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B65F13" w14:textId="07F379A4" w:rsidR="00FF4F5A" w:rsidRPr="00084670" w:rsidRDefault="00873806" w:rsidP="00873806">
      <w:pPr>
        <w:pStyle w:val="berschrift3"/>
        <w:ind w:right="-352"/>
        <w:rPr>
          <w:rFonts w:ascii="Arial" w:hAnsi="Arial" w:cs="Arial"/>
          <w:b/>
          <w:bCs/>
          <w:color w:val="000000" w:themeColor="text1"/>
          <w:sz w:val="28"/>
          <w:szCs w:val="28"/>
        </w:rPr>
      </w:pP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r>
        <w:rPr>
          <w:rFonts w:ascii="Arial" w:hAnsi="Arial" w:cs="Arial"/>
          <w:b/>
          <w:bCs/>
          <w:color w:val="000000" w:themeColor="text1"/>
          <w:sz w:val="28"/>
          <w:szCs w:val="28"/>
        </w:rPr>
        <w:tab/>
      </w:r>
    </w:p>
    <w:p w14:paraId="52C22A78" w14:textId="066D5C4E" w:rsidR="00963D06" w:rsidRDefault="008A4883" w:rsidP="00963D06">
      <w:pPr>
        <w:pStyle w:val="PMDatum"/>
        <w:framePr w:w="0" w:hRule="auto" w:wrap="auto" w:vAnchor="margin" w:hAnchor="text" w:xAlign="left" w:yAlign="inline"/>
        <w:spacing w:after="120" w:line="240" w:lineRule="auto"/>
        <w:jc w:val="left"/>
        <w:rPr>
          <w:b/>
          <w:bCs/>
          <w:sz w:val="28"/>
          <w:szCs w:val="28"/>
        </w:rPr>
      </w:pPr>
      <w:r>
        <w:t>Hannover</w:t>
      </w:r>
      <w:r w:rsidR="005C0CAD">
        <w:t>,</w:t>
      </w:r>
      <w:r w:rsidR="00DE4F61">
        <w:t xml:space="preserve"> </w:t>
      </w:r>
      <w:r w:rsidR="00F85B24">
        <w:t>2</w:t>
      </w:r>
      <w:r w:rsidR="00ED5F48">
        <w:t>5</w:t>
      </w:r>
      <w:r w:rsidR="00F85B24">
        <w:t>. November</w:t>
      </w:r>
      <w:r w:rsidR="00070867">
        <w:t xml:space="preserve"> 2025</w:t>
      </w:r>
      <w:r w:rsidR="00166C5C">
        <w:br/>
      </w:r>
      <w:bookmarkStart w:id="0" w:name="_Hlk202518217"/>
    </w:p>
    <w:p w14:paraId="056AA72C" w14:textId="7BAE1924" w:rsidR="00F27E2B" w:rsidRPr="00963D06" w:rsidRDefault="00F27E2B" w:rsidP="00963D06">
      <w:pPr>
        <w:pStyle w:val="PMDatum"/>
        <w:framePr w:w="0" w:hRule="auto" w:wrap="auto" w:vAnchor="margin" w:hAnchor="text" w:xAlign="left" w:yAlign="inline"/>
        <w:spacing w:before="0" w:after="240" w:line="360" w:lineRule="exact"/>
        <w:jc w:val="left"/>
        <w:rPr>
          <w:b/>
          <w:bCs/>
          <w:i/>
          <w:iCs/>
          <w:sz w:val="28"/>
          <w:szCs w:val="28"/>
        </w:rPr>
      </w:pPr>
      <w:r>
        <w:rPr>
          <w:b/>
          <w:bCs/>
          <w:sz w:val="28"/>
          <w:szCs w:val="28"/>
        </w:rPr>
        <w:t xml:space="preserve">Vom </w:t>
      </w:r>
      <w:r w:rsidR="00DA49CD">
        <w:rPr>
          <w:b/>
          <w:bCs/>
          <w:sz w:val="28"/>
          <w:szCs w:val="28"/>
        </w:rPr>
        <w:t>O</w:t>
      </w:r>
      <w:r>
        <w:rPr>
          <w:b/>
          <w:bCs/>
          <w:sz w:val="28"/>
          <w:szCs w:val="28"/>
        </w:rPr>
        <w:t>b zum Wie: 2026 ins Machen kommen!</w:t>
      </w:r>
    </w:p>
    <w:p w14:paraId="604D9AD6" w14:textId="07DD1B42" w:rsidR="00ED5F48" w:rsidRPr="00ED5F48" w:rsidRDefault="00ED5F48" w:rsidP="00F27E2B">
      <w:pPr>
        <w:spacing w:after="120"/>
        <w:rPr>
          <w:bCs/>
          <w:szCs w:val="22"/>
        </w:rPr>
      </w:pPr>
      <w:r w:rsidRPr="00ED5F48">
        <w:rPr>
          <w:bCs/>
          <w:szCs w:val="22"/>
        </w:rPr>
        <w:t>Von Roland Meißner, Geschäftsführer Bundesverband Kalksandsteinindustrie</w:t>
      </w:r>
      <w:r>
        <w:rPr>
          <w:bCs/>
          <w:szCs w:val="22"/>
        </w:rPr>
        <w:t xml:space="preserve"> e.V.</w:t>
      </w:r>
    </w:p>
    <w:p w14:paraId="1C39EA2C" w14:textId="77777777" w:rsidR="00ED5F48" w:rsidRPr="00ED5F48" w:rsidRDefault="00ED5F48" w:rsidP="00F27E2B">
      <w:pPr>
        <w:spacing w:after="120"/>
        <w:jc w:val="both"/>
        <w:rPr>
          <w:bCs/>
          <w:szCs w:val="22"/>
        </w:rPr>
      </w:pPr>
    </w:p>
    <w:p w14:paraId="06FF6112" w14:textId="777DDFEF" w:rsidR="00F27E2B" w:rsidRPr="00F27E2B" w:rsidRDefault="00ED5F48" w:rsidP="00F27E2B">
      <w:pPr>
        <w:jc w:val="both"/>
        <w:rPr>
          <w:rFonts w:cs="Arial"/>
          <w:b/>
        </w:rPr>
      </w:pPr>
      <w:r w:rsidRPr="00F27E2B">
        <w:rPr>
          <w:b/>
          <w:szCs w:val="22"/>
        </w:rPr>
        <w:t xml:space="preserve">Die Bilanz des </w:t>
      </w:r>
      <w:r w:rsidR="00A16C83" w:rsidRPr="00F27E2B">
        <w:rPr>
          <w:b/>
          <w:szCs w:val="22"/>
        </w:rPr>
        <w:t>Bauj</w:t>
      </w:r>
      <w:r w:rsidRPr="00F27E2B">
        <w:rPr>
          <w:b/>
          <w:szCs w:val="22"/>
        </w:rPr>
        <w:t xml:space="preserve">ahres 2025 ist </w:t>
      </w:r>
      <w:r w:rsidR="00E7045D" w:rsidRPr="00F27E2B">
        <w:rPr>
          <w:b/>
          <w:szCs w:val="22"/>
        </w:rPr>
        <w:t xml:space="preserve">extrem </w:t>
      </w:r>
      <w:r w:rsidRPr="00F27E2B">
        <w:rPr>
          <w:b/>
          <w:szCs w:val="22"/>
        </w:rPr>
        <w:t>ernüchternd</w:t>
      </w:r>
      <w:r w:rsidR="009E1229" w:rsidRPr="00F27E2B">
        <w:rPr>
          <w:b/>
          <w:szCs w:val="22"/>
        </w:rPr>
        <w:t>.</w:t>
      </w:r>
      <w:r w:rsidRPr="00F27E2B">
        <w:rPr>
          <w:b/>
          <w:szCs w:val="22"/>
        </w:rPr>
        <w:t xml:space="preserve"> Es war</w:t>
      </w:r>
      <w:r w:rsidR="00A16C83" w:rsidRPr="00F27E2B">
        <w:rPr>
          <w:b/>
          <w:szCs w:val="22"/>
        </w:rPr>
        <w:t>en</w:t>
      </w:r>
      <w:r w:rsidRPr="00F27E2B">
        <w:rPr>
          <w:b/>
          <w:szCs w:val="22"/>
        </w:rPr>
        <w:t xml:space="preserve"> leider </w:t>
      </w:r>
      <w:r w:rsidR="00A16C83" w:rsidRPr="00F27E2B">
        <w:rPr>
          <w:b/>
          <w:szCs w:val="22"/>
        </w:rPr>
        <w:t xml:space="preserve">12 weitere verlorene Monate </w:t>
      </w:r>
      <w:r w:rsidRPr="00F27E2B">
        <w:rPr>
          <w:b/>
          <w:szCs w:val="22"/>
        </w:rPr>
        <w:t xml:space="preserve">für den Wohnungsbau und seine Akteure. Die </w:t>
      </w:r>
      <w:r w:rsidR="009E1229" w:rsidRPr="00F27E2B">
        <w:rPr>
          <w:b/>
          <w:szCs w:val="22"/>
        </w:rPr>
        <w:t xml:space="preserve">historische </w:t>
      </w:r>
      <w:r w:rsidRPr="00F27E2B">
        <w:rPr>
          <w:b/>
          <w:szCs w:val="22"/>
        </w:rPr>
        <w:t xml:space="preserve">Wohnungsbaukrise </w:t>
      </w:r>
      <w:r w:rsidR="009E1229" w:rsidRPr="00F27E2B">
        <w:rPr>
          <w:b/>
          <w:szCs w:val="22"/>
        </w:rPr>
        <w:t>in Deutschland</w:t>
      </w:r>
      <w:r w:rsidRPr="00F27E2B">
        <w:rPr>
          <w:b/>
          <w:szCs w:val="22"/>
        </w:rPr>
        <w:t xml:space="preserve"> geht ins vierte Jahr</w:t>
      </w:r>
      <w:r w:rsidR="00A16C83" w:rsidRPr="00F27E2B">
        <w:rPr>
          <w:b/>
          <w:szCs w:val="22"/>
        </w:rPr>
        <w:t>, mit massiven</w:t>
      </w:r>
      <w:r w:rsidRPr="00F27E2B">
        <w:rPr>
          <w:b/>
          <w:szCs w:val="22"/>
        </w:rPr>
        <w:t xml:space="preserve"> Konsequenzen für</w:t>
      </w:r>
      <w:r w:rsidR="00963D06" w:rsidRPr="00F27E2B">
        <w:rPr>
          <w:b/>
          <w:szCs w:val="22"/>
        </w:rPr>
        <w:t xml:space="preserve"> Produktion,</w:t>
      </w:r>
      <w:r w:rsidRPr="00F27E2B">
        <w:rPr>
          <w:b/>
          <w:szCs w:val="22"/>
        </w:rPr>
        <w:t xml:space="preserve"> </w:t>
      </w:r>
      <w:r w:rsidR="00A16C83" w:rsidRPr="00F27E2B">
        <w:rPr>
          <w:b/>
          <w:szCs w:val="22"/>
        </w:rPr>
        <w:t>Standorte</w:t>
      </w:r>
      <w:r w:rsidR="00963D06" w:rsidRPr="00F27E2B">
        <w:rPr>
          <w:b/>
          <w:szCs w:val="22"/>
        </w:rPr>
        <w:t xml:space="preserve"> </w:t>
      </w:r>
      <w:r w:rsidRPr="00F27E2B">
        <w:rPr>
          <w:b/>
          <w:szCs w:val="22"/>
        </w:rPr>
        <w:t xml:space="preserve">und </w:t>
      </w:r>
      <w:r w:rsidR="00A16C83" w:rsidRPr="00F27E2B">
        <w:rPr>
          <w:b/>
          <w:szCs w:val="22"/>
        </w:rPr>
        <w:t>damit auch für Mitarbeitende.</w:t>
      </w:r>
      <w:r w:rsidR="00F27E2B" w:rsidRPr="00F27E2B">
        <w:rPr>
          <w:rFonts w:cs="Arial"/>
          <w:b/>
        </w:rPr>
        <w:t xml:space="preserve"> Dabei ist der Bedarf an bezahlbarem Wohnraum unstrittig – die Bautätigkeit bleibt jedoch weit dahinter zurück. Ein Teil der Indikatoren hellt sich auf, doch von Entwarnung sind wir weit entfernt. Entscheidend ist jetzt nicht das nächste Statement, sondern die Umsetzung: schneller genehmigen, einfacher bauen, Investitionen aktivieren. So wird aus Bedarf wieder Bauleistung!</w:t>
      </w:r>
    </w:p>
    <w:p w14:paraId="59611838" w14:textId="77777777" w:rsidR="00F27E2B" w:rsidRDefault="00F27E2B" w:rsidP="00A16C83">
      <w:pPr>
        <w:jc w:val="both"/>
        <w:rPr>
          <w:b/>
          <w:szCs w:val="22"/>
        </w:rPr>
      </w:pPr>
    </w:p>
    <w:p w14:paraId="604E99A6" w14:textId="3304C75D" w:rsidR="00ED5F48" w:rsidRPr="00ED5F48" w:rsidRDefault="00ED5F48" w:rsidP="00A16C83">
      <w:pPr>
        <w:jc w:val="both"/>
        <w:rPr>
          <w:bCs/>
          <w:szCs w:val="22"/>
        </w:rPr>
      </w:pPr>
      <w:r w:rsidRPr="00ED5F48">
        <w:rPr>
          <w:bCs/>
          <w:szCs w:val="22"/>
        </w:rPr>
        <w:t xml:space="preserve">Die erhoffte Dynamik nach dem Regierungswechsel </w:t>
      </w:r>
      <w:r w:rsidR="00A16C83">
        <w:rPr>
          <w:bCs/>
          <w:szCs w:val="22"/>
        </w:rPr>
        <w:t xml:space="preserve">im Frühjahr 2025 </w:t>
      </w:r>
      <w:r w:rsidRPr="00ED5F48">
        <w:rPr>
          <w:bCs/>
          <w:szCs w:val="22"/>
        </w:rPr>
        <w:t xml:space="preserve">hat sich </w:t>
      </w:r>
      <w:r w:rsidR="00A16C83">
        <w:rPr>
          <w:bCs/>
          <w:szCs w:val="22"/>
        </w:rPr>
        <w:t>nur in Teilen</w:t>
      </w:r>
      <w:r w:rsidRPr="00ED5F48">
        <w:rPr>
          <w:bCs/>
          <w:szCs w:val="22"/>
        </w:rPr>
        <w:t xml:space="preserve"> eingestellt. Zwar enthält der Koalitionsvertrag gute Ansätze, doch deren Umsetzung braucht </w:t>
      </w:r>
      <w:r w:rsidR="009E1229">
        <w:rPr>
          <w:bCs/>
          <w:szCs w:val="22"/>
        </w:rPr>
        <w:t xml:space="preserve">bisher </w:t>
      </w:r>
      <w:r w:rsidRPr="00ED5F48">
        <w:rPr>
          <w:bCs/>
          <w:szCs w:val="22"/>
        </w:rPr>
        <w:t xml:space="preserve">viel zu lange, um in der Bauwirtschaft die notwendigen Impulse zu setzen. Zudem macht </w:t>
      </w:r>
      <w:r w:rsidR="00A16C83">
        <w:rPr>
          <w:bCs/>
          <w:szCs w:val="22"/>
        </w:rPr>
        <w:t xml:space="preserve">die </w:t>
      </w:r>
      <w:r w:rsidRPr="00ED5F48">
        <w:rPr>
          <w:bCs/>
          <w:szCs w:val="22"/>
        </w:rPr>
        <w:t>schwarz-ro</w:t>
      </w:r>
      <w:r w:rsidR="00A16C83">
        <w:rPr>
          <w:bCs/>
          <w:szCs w:val="22"/>
        </w:rPr>
        <w:t xml:space="preserve">te Bundesregierung </w:t>
      </w:r>
      <w:r w:rsidRPr="00ED5F48">
        <w:rPr>
          <w:bCs/>
          <w:szCs w:val="22"/>
        </w:rPr>
        <w:t xml:space="preserve">in vielen Debatten </w:t>
      </w:r>
      <w:r w:rsidR="00A16C83">
        <w:rPr>
          <w:bCs/>
          <w:szCs w:val="22"/>
        </w:rPr>
        <w:t xml:space="preserve">bisher </w:t>
      </w:r>
      <w:r w:rsidRPr="00ED5F48">
        <w:rPr>
          <w:bCs/>
          <w:szCs w:val="22"/>
        </w:rPr>
        <w:t xml:space="preserve">keine </w:t>
      </w:r>
      <w:r w:rsidR="00963D06">
        <w:rPr>
          <w:bCs/>
          <w:szCs w:val="22"/>
        </w:rPr>
        <w:t xml:space="preserve">wirklich </w:t>
      </w:r>
      <w:r w:rsidRPr="00ED5F48">
        <w:rPr>
          <w:bCs/>
          <w:szCs w:val="22"/>
        </w:rPr>
        <w:t>bessere Figur als die so unwürdig gescheiterte Ampel</w:t>
      </w:r>
      <w:r w:rsidR="00A16C83">
        <w:rPr>
          <w:bCs/>
          <w:szCs w:val="22"/>
        </w:rPr>
        <w:t>koalition</w:t>
      </w:r>
      <w:r w:rsidRPr="00ED5F48">
        <w:rPr>
          <w:bCs/>
          <w:szCs w:val="22"/>
        </w:rPr>
        <w:t xml:space="preserve">. Im Interesse unserer Bevölkerung und angesichts der zahlreichen Herausforderungen muss sich das </w:t>
      </w:r>
      <w:r w:rsidR="00A16C83">
        <w:rPr>
          <w:bCs/>
          <w:szCs w:val="22"/>
        </w:rPr>
        <w:t xml:space="preserve">dringend und zeitnah </w:t>
      </w:r>
      <w:r w:rsidRPr="00ED5F48">
        <w:rPr>
          <w:bCs/>
          <w:szCs w:val="22"/>
        </w:rPr>
        <w:t>ändern.</w:t>
      </w:r>
    </w:p>
    <w:p w14:paraId="42695E34" w14:textId="77777777" w:rsidR="00ED5F48" w:rsidRPr="00ED5F48" w:rsidRDefault="00ED5F48" w:rsidP="00A16C83">
      <w:pPr>
        <w:jc w:val="both"/>
        <w:rPr>
          <w:bCs/>
          <w:szCs w:val="22"/>
        </w:rPr>
      </w:pPr>
    </w:p>
    <w:p w14:paraId="5F4FD61E" w14:textId="77777777" w:rsidR="00ED5F48" w:rsidRPr="00ED5F48" w:rsidRDefault="00ED5F48" w:rsidP="00A16C83">
      <w:pPr>
        <w:jc w:val="both"/>
        <w:rPr>
          <w:b/>
          <w:szCs w:val="22"/>
        </w:rPr>
      </w:pPr>
      <w:r w:rsidRPr="00ED5F48">
        <w:rPr>
          <w:b/>
          <w:szCs w:val="22"/>
        </w:rPr>
        <w:t>Gigantische Aufgaben: Der massive Wohnungsbedarf</w:t>
      </w:r>
    </w:p>
    <w:p w14:paraId="14D625F3" w14:textId="77777777" w:rsidR="00ED5F48" w:rsidRPr="00ED5F48" w:rsidRDefault="00ED5F48" w:rsidP="00A16C83">
      <w:pPr>
        <w:jc w:val="both"/>
        <w:rPr>
          <w:bCs/>
          <w:szCs w:val="22"/>
        </w:rPr>
      </w:pPr>
    </w:p>
    <w:p w14:paraId="767AA813" w14:textId="55514B98" w:rsidR="00ED5F48" w:rsidRPr="00ED5F48" w:rsidRDefault="00ED5F48" w:rsidP="00A16C83">
      <w:pPr>
        <w:jc w:val="both"/>
        <w:rPr>
          <w:bCs/>
          <w:szCs w:val="22"/>
        </w:rPr>
      </w:pPr>
      <w:r w:rsidRPr="00ED5F48">
        <w:rPr>
          <w:bCs/>
          <w:szCs w:val="22"/>
        </w:rPr>
        <w:t>Denn die Zahlen im Wohnungsbau sprechen eine deutliche Sprache</w:t>
      </w:r>
      <w:r w:rsidR="00957319">
        <w:rPr>
          <w:bCs/>
          <w:szCs w:val="22"/>
        </w:rPr>
        <w:t>. E</w:t>
      </w:r>
      <w:r w:rsidRPr="00ED5F48">
        <w:rPr>
          <w:bCs/>
          <w:szCs w:val="22"/>
        </w:rPr>
        <w:t xml:space="preserve">in weiterer Rückgang der Fertigstellungszahlen für 2025 ist </w:t>
      </w:r>
      <w:r w:rsidR="00957319">
        <w:rPr>
          <w:bCs/>
          <w:szCs w:val="22"/>
        </w:rPr>
        <w:t>realistisch</w:t>
      </w:r>
      <w:r w:rsidRPr="00ED5F48">
        <w:rPr>
          <w:bCs/>
          <w:szCs w:val="22"/>
        </w:rPr>
        <w:t>. Und angesichts der nach wie vor viel zu niedrigen Genehmigungszahlen ist klar, dass wir frühestens im Verlauf des Jahres 2026 mit einer echten Trendumkehr rechnen können. Wir laufen der Realität hinterher.</w:t>
      </w:r>
    </w:p>
    <w:p w14:paraId="5A8EE812" w14:textId="77777777" w:rsidR="00ED5F48" w:rsidRPr="00ED5F48" w:rsidRDefault="00ED5F48" w:rsidP="00A16C83">
      <w:pPr>
        <w:jc w:val="both"/>
        <w:rPr>
          <w:bCs/>
          <w:szCs w:val="22"/>
        </w:rPr>
      </w:pPr>
    </w:p>
    <w:p w14:paraId="3769EE74" w14:textId="6A8D7B23" w:rsidR="00ED5F48" w:rsidRPr="00ED5F48" w:rsidRDefault="00ED5F48" w:rsidP="00A16C83">
      <w:pPr>
        <w:jc w:val="both"/>
        <w:rPr>
          <w:bCs/>
          <w:szCs w:val="22"/>
        </w:rPr>
      </w:pPr>
      <w:r w:rsidRPr="00ED5F48">
        <w:rPr>
          <w:bCs/>
          <w:szCs w:val="22"/>
        </w:rPr>
        <w:t>Dabei sind die Bauaufgaben schlichtweg gigantisch</w:t>
      </w:r>
      <w:r w:rsidR="00957319">
        <w:rPr>
          <w:bCs/>
          <w:szCs w:val="22"/>
        </w:rPr>
        <w:t>. A</w:t>
      </w:r>
      <w:r w:rsidRPr="00ED5F48">
        <w:rPr>
          <w:bCs/>
          <w:szCs w:val="22"/>
        </w:rPr>
        <w:t xml:space="preserve">llein im Westen Deutschlands fehlen aktuell 1,2 Millionen Wohnungen. Von den jährlich 320.000 neuen Wohnungen, die das Bundesinstitut für Bau-, Stadt- und Raumforschung (BBSR) einfordert, sind wir meilenweit entfernt. Hinzu kommt ein enormer Bedarf im Bereich der Wohnheime, wo bis </w:t>
      </w:r>
      <w:r w:rsidR="00957319">
        <w:rPr>
          <w:bCs/>
          <w:szCs w:val="22"/>
        </w:rPr>
        <w:t xml:space="preserve">zum Jahr </w:t>
      </w:r>
      <w:r w:rsidRPr="00ED5F48">
        <w:rPr>
          <w:bCs/>
          <w:szCs w:val="22"/>
        </w:rPr>
        <w:t xml:space="preserve">2040 zusätzlich 280.000 Einheiten </w:t>
      </w:r>
      <w:r w:rsidR="00957319">
        <w:rPr>
          <w:bCs/>
          <w:szCs w:val="22"/>
        </w:rPr>
        <w:t xml:space="preserve">für Studierende und Auszubildende </w:t>
      </w:r>
      <w:r w:rsidRPr="00ED5F48">
        <w:rPr>
          <w:bCs/>
          <w:szCs w:val="22"/>
        </w:rPr>
        <w:t>benötigt werden.</w:t>
      </w:r>
    </w:p>
    <w:p w14:paraId="75EDB1E7" w14:textId="77777777" w:rsidR="00ED5F48" w:rsidRPr="00ED5F48" w:rsidRDefault="00ED5F48" w:rsidP="00A16C83">
      <w:pPr>
        <w:jc w:val="both"/>
        <w:rPr>
          <w:bCs/>
          <w:szCs w:val="22"/>
        </w:rPr>
      </w:pPr>
    </w:p>
    <w:p w14:paraId="3ACEDBFC" w14:textId="3297F02C" w:rsidR="00ED5F48" w:rsidRPr="00ED5F48" w:rsidRDefault="009E1229" w:rsidP="00A16C83">
      <w:pPr>
        <w:jc w:val="both"/>
        <w:rPr>
          <w:bCs/>
          <w:szCs w:val="22"/>
        </w:rPr>
      </w:pPr>
      <w:r>
        <w:rPr>
          <w:bCs/>
          <w:szCs w:val="22"/>
        </w:rPr>
        <w:t>B</w:t>
      </w:r>
      <w:r w:rsidR="00ED5F48" w:rsidRPr="00ED5F48">
        <w:rPr>
          <w:bCs/>
          <w:szCs w:val="22"/>
        </w:rPr>
        <w:t xml:space="preserve">ezahlbares Wohnen </w:t>
      </w:r>
      <w:r>
        <w:rPr>
          <w:bCs/>
          <w:szCs w:val="22"/>
        </w:rPr>
        <w:t xml:space="preserve">ist mittlerweile </w:t>
      </w:r>
      <w:r w:rsidR="005D3299">
        <w:rPr>
          <w:bCs/>
          <w:szCs w:val="22"/>
        </w:rPr>
        <w:t>die</w:t>
      </w:r>
      <w:r w:rsidR="00ED5F48" w:rsidRPr="00ED5F48">
        <w:rPr>
          <w:bCs/>
          <w:szCs w:val="22"/>
        </w:rPr>
        <w:t xml:space="preserve"> zentrale politisc</w:t>
      </w:r>
      <w:r w:rsidR="005D3299">
        <w:rPr>
          <w:bCs/>
          <w:szCs w:val="22"/>
        </w:rPr>
        <w:t>he</w:t>
      </w:r>
      <w:r w:rsidR="00ED5F48" w:rsidRPr="00ED5F48">
        <w:rPr>
          <w:bCs/>
          <w:szCs w:val="22"/>
        </w:rPr>
        <w:t xml:space="preserve"> Aufgabe</w:t>
      </w:r>
      <w:r w:rsidR="005D3299">
        <w:rPr>
          <w:bCs/>
          <w:szCs w:val="22"/>
        </w:rPr>
        <w:t>.</w:t>
      </w:r>
      <w:r w:rsidR="00ED5F48" w:rsidRPr="00ED5F48">
        <w:rPr>
          <w:bCs/>
          <w:szCs w:val="22"/>
        </w:rPr>
        <w:t xml:space="preserve"> Die Wohnungsnot kostet uns das dringend benötigte Wirtschaftswachstum, weil selbst hochqualifizierte Gutverdiener keine bezahlbare Wohn</w:t>
      </w:r>
      <w:r>
        <w:rPr>
          <w:bCs/>
          <w:szCs w:val="22"/>
        </w:rPr>
        <w:t>ung</w:t>
      </w:r>
      <w:r w:rsidR="00ED5F48" w:rsidRPr="00ED5F48">
        <w:rPr>
          <w:bCs/>
          <w:szCs w:val="22"/>
        </w:rPr>
        <w:t xml:space="preserve"> mehr finden. Der Mangel an bezahlbarem Wohnraum ist nicht nur ein wirtschaftliches, sondern ein soziales Problem, </w:t>
      </w:r>
      <w:r w:rsidR="005D3299">
        <w:rPr>
          <w:bCs/>
          <w:szCs w:val="22"/>
        </w:rPr>
        <w:t xml:space="preserve">welches </w:t>
      </w:r>
      <w:r w:rsidR="00ED5F48" w:rsidRPr="00ED5F48">
        <w:rPr>
          <w:bCs/>
          <w:szCs w:val="22"/>
        </w:rPr>
        <w:t xml:space="preserve">das Potenzial für </w:t>
      </w:r>
      <w:r w:rsidR="005D3299">
        <w:rPr>
          <w:bCs/>
          <w:szCs w:val="22"/>
        </w:rPr>
        <w:t xml:space="preserve">gesellschaftlichen </w:t>
      </w:r>
      <w:r w:rsidR="00ED5F48" w:rsidRPr="00ED5F48">
        <w:rPr>
          <w:bCs/>
          <w:szCs w:val="22"/>
        </w:rPr>
        <w:t xml:space="preserve">Sprengstoff </w:t>
      </w:r>
      <w:r w:rsidR="005D3299">
        <w:rPr>
          <w:bCs/>
          <w:szCs w:val="22"/>
        </w:rPr>
        <w:t>i</w:t>
      </w:r>
      <w:r w:rsidR="00DA49CD">
        <w:rPr>
          <w:bCs/>
          <w:szCs w:val="22"/>
        </w:rPr>
        <w:t>n sich trägt</w:t>
      </w:r>
      <w:r w:rsidR="005D3299">
        <w:rPr>
          <w:bCs/>
          <w:szCs w:val="22"/>
        </w:rPr>
        <w:t>.</w:t>
      </w:r>
    </w:p>
    <w:p w14:paraId="2CDA3022" w14:textId="77777777" w:rsidR="00ED5F48" w:rsidRPr="00ED5F48" w:rsidRDefault="00ED5F48" w:rsidP="00A16C83">
      <w:pPr>
        <w:jc w:val="both"/>
        <w:rPr>
          <w:bCs/>
          <w:szCs w:val="22"/>
        </w:rPr>
      </w:pPr>
    </w:p>
    <w:p w14:paraId="49755D2C" w14:textId="77777777" w:rsidR="00ED5F48" w:rsidRPr="00ED5F48" w:rsidRDefault="00ED5F48" w:rsidP="00A16C83">
      <w:pPr>
        <w:jc w:val="both"/>
        <w:rPr>
          <w:b/>
          <w:szCs w:val="22"/>
        </w:rPr>
      </w:pPr>
      <w:r w:rsidRPr="00ED5F48">
        <w:rPr>
          <w:b/>
          <w:szCs w:val="22"/>
        </w:rPr>
        <w:t>Erste richtige Schritte</w:t>
      </w:r>
    </w:p>
    <w:p w14:paraId="36842C23" w14:textId="77777777" w:rsidR="00ED5F48" w:rsidRPr="00ED5F48" w:rsidRDefault="00ED5F48" w:rsidP="00A16C83">
      <w:pPr>
        <w:jc w:val="both"/>
        <w:rPr>
          <w:bCs/>
          <w:szCs w:val="22"/>
        </w:rPr>
      </w:pPr>
    </w:p>
    <w:p w14:paraId="079E1BAD" w14:textId="09E58D4C" w:rsidR="00ED5F48" w:rsidRPr="00ED5F48" w:rsidRDefault="00ED5F48" w:rsidP="00A16C83">
      <w:pPr>
        <w:jc w:val="both"/>
        <w:rPr>
          <w:bCs/>
          <w:szCs w:val="22"/>
        </w:rPr>
      </w:pPr>
      <w:r w:rsidRPr="00ED5F48">
        <w:rPr>
          <w:bCs/>
          <w:szCs w:val="22"/>
        </w:rPr>
        <w:t xml:space="preserve">In dieser schwierigen Phase ist es </w:t>
      </w:r>
      <w:r w:rsidR="00A238E0">
        <w:rPr>
          <w:bCs/>
          <w:szCs w:val="22"/>
        </w:rPr>
        <w:t xml:space="preserve">aber auch </w:t>
      </w:r>
      <w:r w:rsidRPr="00ED5F48">
        <w:rPr>
          <w:bCs/>
          <w:szCs w:val="22"/>
        </w:rPr>
        <w:t xml:space="preserve">wichtig, positive politische Entscheidungen klar zu benennen: </w:t>
      </w:r>
      <w:r w:rsidR="00834812">
        <w:rPr>
          <w:bCs/>
          <w:szCs w:val="22"/>
        </w:rPr>
        <w:t xml:space="preserve">Das </w:t>
      </w:r>
      <w:r w:rsidRPr="00ED5F48">
        <w:rPr>
          <w:bCs/>
          <w:szCs w:val="22"/>
        </w:rPr>
        <w:t>Bauministerium und vor allem die Haushälter der Regierungsfraktionen sind für die Wiedereinführung der EH</w:t>
      </w:r>
      <w:r w:rsidR="00DA49CD">
        <w:rPr>
          <w:bCs/>
          <w:szCs w:val="22"/>
        </w:rPr>
        <w:t>-</w:t>
      </w:r>
      <w:r w:rsidRPr="00ED5F48">
        <w:rPr>
          <w:bCs/>
          <w:szCs w:val="22"/>
        </w:rPr>
        <w:t xml:space="preserve">55-Förderung zu loben. Die </w:t>
      </w:r>
      <w:r w:rsidR="00834812">
        <w:rPr>
          <w:bCs/>
          <w:szCs w:val="22"/>
        </w:rPr>
        <w:t xml:space="preserve">hierfür im Bundeshaushalt 2026 vorgesehenen Fördermittel in Höhe von </w:t>
      </w:r>
      <w:r w:rsidRPr="00ED5F48">
        <w:rPr>
          <w:bCs/>
          <w:szCs w:val="22"/>
        </w:rPr>
        <w:t>800 Millionen Euro sind ein</w:t>
      </w:r>
      <w:r w:rsidR="00834812">
        <w:rPr>
          <w:bCs/>
          <w:szCs w:val="22"/>
        </w:rPr>
        <w:t xml:space="preserve"> guter Einstieg und ein Startschuss in die dringend benötigte Restrukturierung der Förderprogramme.</w:t>
      </w:r>
    </w:p>
    <w:p w14:paraId="579870F9" w14:textId="77777777" w:rsidR="00ED5F48" w:rsidRPr="00ED5F48" w:rsidRDefault="00ED5F48" w:rsidP="00A16C83">
      <w:pPr>
        <w:jc w:val="both"/>
        <w:rPr>
          <w:bCs/>
          <w:szCs w:val="22"/>
        </w:rPr>
      </w:pPr>
    </w:p>
    <w:p w14:paraId="0E32D1FB" w14:textId="77A90C7F" w:rsidR="00ED5F48" w:rsidRPr="00ED5F48" w:rsidRDefault="007850E3" w:rsidP="00A16C83">
      <w:pPr>
        <w:jc w:val="both"/>
        <w:rPr>
          <w:bCs/>
          <w:szCs w:val="22"/>
        </w:rPr>
      </w:pPr>
      <w:r>
        <w:rPr>
          <w:bCs/>
          <w:szCs w:val="22"/>
        </w:rPr>
        <w:t>Natürlich</w:t>
      </w:r>
      <w:r w:rsidR="009E1229">
        <w:rPr>
          <w:bCs/>
          <w:szCs w:val="22"/>
        </w:rPr>
        <w:t xml:space="preserve"> wissen</w:t>
      </w:r>
      <w:r>
        <w:rPr>
          <w:bCs/>
          <w:szCs w:val="22"/>
        </w:rPr>
        <w:t xml:space="preserve"> alle Baupraktiker</w:t>
      </w:r>
      <w:r w:rsidR="00ED5F48" w:rsidRPr="00ED5F48">
        <w:rPr>
          <w:bCs/>
          <w:szCs w:val="22"/>
        </w:rPr>
        <w:t xml:space="preserve">, </w:t>
      </w:r>
      <w:r>
        <w:rPr>
          <w:bCs/>
          <w:szCs w:val="22"/>
        </w:rPr>
        <w:t xml:space="preserve">dass </w:t>
      </w:r>
      <w:r w:rsidR="00ED5F48" w:rsidRPr="00ED5F48">
        <w:rPr>
          <w:bCs/>
          <w:szCs w:val="22"/>
        </w:rPr>
        <w:t xml:space="preserve">diese Mittel bei </w:t>
      </w:r>
      <w:r w:rsidR="00DA49CD">
        <w:rPr>
          <w:bCs/>
          <w:szCs w:val="22"/>
        </w:rPr>
        <w:t>W</w:t>
      </w:r>
      <w:r w:rsidR="00ED5F48" w:rsidRPr="00ED5F48">
        <w:rPr>
          <w:bCs/>
          <w:szCs w:val="22"/>
        </w:rPr>
        <w:t>eitem nicht aus</w:t>
      </w:r>
      <w:r>
        <w:rPr>
          <w:bCs/>
          <w:szCs w:val="22"/>
        </w:rPr>
        <w:t>reichen,</w:t>
      </w:r>
      <w:r w:rsidR="00ED5F48" w:rsidRPr="00ED5F48">
        <w:rPr>
          <w:bCs/>
          <w:szCs w:val="22"/>
        </w:rPr>
        <w:t xml:space="preserve"> um den gewaltigen </w:t>
      </w:r>
      <w:r>
        <w:rPr>
          <w:bCs/>
          <w:szCs w:val="22"/>
        </w:rPr>
        <w:t>Förderb</w:t>
      </w:r>
      <w:r w:rsidR="00ED5F48" w:rsidRPr="00ED5F48">
        <w:rPr>
          <w:bCs/>
          <w:szCs w:val="22"/>
        </w:rPr>
        <w:t xml:space="preserve">edarf zu decken. Unsere klare Forderung an die Politik </w:t>
      </w:r>
      <w:r>
        <w:rPr>
          <w:bCs/>
          <w:szCs w:val="22"/>
        </w:rPr>
        <w:t xml:space="preserve">lautet </w:t>
      </w:r>
      <w:r w:rsidR="00ED5F48" w:rsidRPr="00ED5F48">
        <w:rPr>
          <w:bCs/>
          <w:szCs w:val="22"/>
        </w:rPr>
        <w:t>daher</w:t>
      </w:r>
      <w:r>
        <w:rPr>
          <w:bCs/>
          <w:szCs w:val="22"/>
        </w:rPr>
        <w:t>, d</w:t>
      </w:r>
      <w:r w:rsidR="00ED5F48" w:rsidRPr="00ED5F48">
        <w:rPr>
          <w:bCs/>
          <w:szCs w:val="22"/>
        </w:rPr>
        <w:t>iese gute und richtige Förderung in den kommenden</w:t>
      </w:r>
      <w:r w:rsidR="00A16C83">
        <w:rPr>
          <w:bCs/>
          <w:szCs w:val="22"/>
        </w:rPr>
        <w:t xml:space="preserve"> </w:t>
      </w:r>
      <w:r w:rsidR="00ED5F48" w:rsidRPr="00ED5F48">
        <w:rPr>
          <w:bCs/>
          <w:szCs w:val="22"/>
        </w:rPr>
        <w:t>Jahre</w:t>
      </w:r>
      <w:r w:rsidR="00A16C83">
        <w:rPr>
          <w:bCs/>
          <w:szCs w:val="22"/>
        </w:rPr>
        <w:t>n</w:t>
      </w:r>
      <w:r w:rsidR="00ED5F48" w:rsidRPr="00ED5F48">
        <w:rPr>
          <w:bCs/>
          <w:szCs w:val="22"/>
        </w:rPr>
        <w:t xml:space="preserve"> zwingend </w:t>
      </w:r>
      <w:r>
        <w:rPr>
          <w:bCs/>
          <w:szCs w:val="22"/>
        </w:rPr>
        <w:t xml:space="preserve">zu </w:t>
      </w:r>
      <w:r w:rsidR="00ED5F48" w:rsidRPr="00ED5F48">
        <w:rPr>
          <w:bCs/>
          <w:szCs w:val="22"/>
        </w:rPr>
        <w:t>verstetig</w:t>
      </w:r>
      <w:r>
        <w:rPr>
          <w:bCs/>
          <w:szCs w:val="22"/>
        </w:rPr>
        <w:t>en, weiter auszubauen und mit langfristiger</w:t>
      </w:r>
      <w:r w:rsidR="00ED5F48" w:rsidRPr="00ED5F48">
        <w:rPr>
          <w:bCs/>
          <w:szCs w:val="22"/>
        </w:rPr>
        <w:t xml:space="preserve"> Planungssicherheit</w:t>
      </w:r>
      <w:r>
        <w:rPr>
          <w:bCs/>
          <w:szCs w:val="22"/>
        </w:rPr>
        <w:t xml:space="preserve"> zu versehen</w:t>
      </w:r>
      <w:r w:rsidR="00ED5F48" w:rsidRPr="00ED5F48">
        <w:rPr>
          <w:bCs/>
          <w:szCs w:val="22"/>
        </w:rPr>
        <w:t>.</w:t>
      </w:r>
    </w:p>
    <w:p w14:paraId="4EAE55A3" w14:textId="77777777" w:rsidR="00ED5F48" w:rsidRPr="00ED5F48" w:rsidRDefault="00ED5F48" w:rsidP="00A16C83">
      <w:pPr>
        <w:jc w:val="both"/>
        <w:rPr>
          <w:bCs/>
          <w:szCs w:val="22"/>
        </w:rPr>
      </w:pPr>
    </w:p>
    <w:p w14:paraId="111824AF" w14:textId="77777777" w:rsidR="00ED5F48" w:rsidRPr="00ED5F48" w:rsidRDefault="00ED5F48" w:rsidP="00A16C83">
      <w:pPr>
        <w:jc w:val="both"/>
        <w:rPr>
          <w:b/>
          <w:szCs w:val="22"/>
        </w:rPr>
      </w:pPr>
      <w:r w:rsidRPr="00ED5F48">
        <w:rPr>
          <w:b/>
          <w:szCs w:val="22"/>
        </w:rPr>
        <w:t>Was aus Sicht der Kalksandsteinindustrie politisch geschehen muss</w:t>
      </w:r>
    </w:p>
    <w:p w14:paraId="66441893" w14:textId="77777777" w:rsidR="00ED5F48" w:rsidRPr="00ED5F48" w:rsidRDefault="00ED5F48" w:rsidP="00A16C83">
      <w:pPr>
        <w:jc w:val="both"/>
        <w:rPr>
          <w:bCs/>
          <w:szCs w:val="22"/>
        </w:rPr>
      </w:pPr>
    </w:p>
    <w:p w14:paraId="7BA4C885" w14:textId="04763788" w:rsidR="00ED5F48" w:rsidRPr="00ED5F48" w:rsidRDefault="00ED5F48" w:rsidP="00A16C83">
      <w:pPr>
        <w:jc w:val="both"/>
        <w:rPr>
          <w:bCs/>
          <w:szCs w:val="22"/>
        </w:rPr>
      </w:pPr>
      <w:r w:rsidRPr="00ED5F48">
        <w:rPr>
          <w:bCs/>
          <w:szCs w:val="22"/>
        </w:rPr>
        <w:t xml:space="preserve">Die Bauwende kann nur gelingen, wenn die Politik die Weichen für schnelles und günstiges Bauen </w:t>
      </w:r>
      <w:r w:rsidR="007850E3">
        <w:rPr>
          <w:bCs/>
          <w:szCs w:val="22"/>
        </w:rPr>
        <w:t xml:space="preserve">konsequent </w:t>
      </w:r>
      <w:r w:rsidRPr="00ED5F48">
        <w:rPr>
          <w:bCs/>
          <w:szCs w:val="22"/>
        </w:rPr>
        <w:t>stellt.</w:t>
      </w:r>
      <w:r w:rsidR="007850E3">
        <w:rPr>
          <w:bCs/>
          <w:szCs w:val="22"/>
        </w:rPr>
        <w:t xml:space="preserve"> </w:t>
      </w:r>
      <w:r w:rsidRPr="00ED5F48">
        <w:rPr>
          <w:bCs/>
          <w:szCs w:val="22"/>
        </w:rPr>
        <w:t xml:space="preserve">Wir brauchen eine </w:t>
      </w:r>
      <w:r w:rsidR="007850E3">
        <w:rPr>
          <w:bCs/>
          <w:szCs w:val="22"/>
        </w:rPr>
        <w:t>tiefgreifende</w:t>
      </w:r>
      <w:r w:rsidRPr="00ED5F48">
        <w:rPr>
          <w:bCs/>
          <w:szCs w:val="22"/>
        </w:rPr>
        <w:t xml:space="preserve"> Entschlackung der überbordenden Bürokratie als wichtigsten Beitrag für bezahlbares Bauen. Planung, Genehmigung und Bauprozesse müssen einfacher, günstiger und vor allem digitaler werden.</w:t>
      </w:r>
    </w:p>
    <w:p w14:paraId="7BAD8F2C" w14:textId="77777777" w:rsidR="00ED5F48" w:rsidRPr="00ED5F48" w:rsidRDefault="00ED5F48" w:rsidP="00A16C83">
      <w:pPr>
        <w:jc w:val="both"/>
        <w:rPr>
          <w:bCs/>
          <w:szCs w:val="22"/>
        </w:rPr>
      </w:pPr>
    </w:p>
    <w:p w14:paraId="4C5A8ABD" w14:textId="65537077" w:rsidR="00ED5F48" w:rsidRPr="00ED5F48" w:rsidRDefault="00ED5F48" w:rsidP="00A16C83">
      <w:pPr>
        <w:jc w:val="both"/>
        <w:rPr>
          <w:bCs/>
          <w:szCs w:val="22"/>
        </w:rPr>
      </w:pPr>
      <w:r w:rsidRPr="00ED5F48">
        <w:rPr>
          <w:bCs/>
          <w:szCs w:val="22"/>
        </w:rPr>
        <w:t xml:space="preserve">Der neu eingeführte </w:t>
      </w:r>
      <w:r w:rsidR="00397D68">
        <w:rPr>
          <w:bCs/>
          <w:szCs w:val="22"/>
        </w:rPr>
        <w:t>„</w:t>
      </w:r>
      <w:r w:rsidRPr="00ED5F48">
        <w:rPr>
          <w:bCs/>
          <w:szCs w:val="22"/>
        </w:rPr>
        <w:t>Bau-Turbo</w:t>
      </w:r>
      <w:r w:rsidR="00397D68">
        <w:rPr>
          <w:bCs/>
          <w:szCs w:val="22"/>
        </w:rPr>
        <w:t>“</w:t>
      </w:r>
      <w:r w:rsidRPr="00ED5F48">
        <w:rPr>
          <w:bCs/>
          <w:szCs w:val="22"/>
        </w:rPr>
        <w:t xml:space="preserve"> </w:t>
      </w:r>
      <w:r w:rsidR="009E1229">
        <w:rPr>
          <w:bCs/>
          <w:szCs w:val="22"/>
        </w:rPr>
        <w:t>ist</w:t>
      </w:r>
      <w:r w:rsidRPr="00ED5F48">
        <w:rPr>
          <w:bCs/>
          <w:szCs w:val="22"/>
        </w:rPr>
        <w:t xml:space="preserve"> zeitnah </w:t>
      </w:r>
      <w:r w:rsidR="007850E3">
        <w:rPr>
          <w:bCs/>
          <w:szCs w:val="22"/>
        </w:rPr>
        <w:t xml:space="preserve">und </w:t>
      </w:r>
      <w:r w:rsidRPr="00ED5F48">
        <w:rPr>
          <w:bCs/>
          <w:szCs w:val="22"/>
        </w:rPr>
        <w:t xml:space="preserve">kritisch auf seine Wirksamkeit </w:t>
      </w:r>
      <w:r w:rsidR="009E1229">
        <w:rPr>
          <w:bCs/>
          <w:szCs w:val="22"/>
        </w:rPr>
        <w:t>zu prüf</w:t>
      </w:r>
      <w:r w:rsidRPr="00ED5F48">
        <w:rPr>
          <w:bCs/>
          <w:szCs w:val="22"/>
        </w:rPr>
        <w:t>en. Entfaltet er seine Wirkung</w:t>
      </w:r>
      <w:r w:rsidR="00C85D2E">
        <w:rPr>
          <w:bCs/>
          <w:szCs w:val="22"/>
        </w:rPr>
        <w:t>,</w:t>
      </w:r>
      <w:r w:rsidR="007850E3">
        <w:rPr>
          <w:bCs/>
          <w:szCs w:val="22"/>
        </w:rPr>
        <w:t xml:space="preserve"> </w:t>
      </w:r>
      <w:r w:rsidRPr="00ED5F48">
        <w:rPr>
          <w:bCs/>
          <w:szCs w:val="22"/>
        </w:rPr>
        <w:t>und was tun die</w:t>
      </w:r>
      <w:r w:rsidR="009E1229">
        <w:rPr>
          <w:bCs/>
          <w:szCs w:val="22"/>
        </w:rPr>
        <w:t xml:space="preserve"> Kommunen</w:t>
      </w:r>
      <w:r w:rsidRPr="00ED5F48">
        <w:rPr>
          <w:bCs/>
          <w:szCs w:val="22"/>
        </w:rPr>
        <w:t xml:space="preserve"> konkret, um das neue Instrument zu nutzen?</w:t>
      </w:r>
    </w:p>
    <w:p w14:paraId="488942F6" w14:textId="77777777" w:rsidR="00ED5F48" w:rsidRPr="00ED5F48" w:rsidRDefault="00ED5F48" w:rsidP="00A16C83">
      <w:pPr>
        <w:jc w:val="both"/>
        <w:rPr>
          <w:bCs/>
          <w:szCs w:val="22"/>
        </w:rPr>
      </w:pPr>
    </w:p>
    <w:p w14:paraId="54DAAA16" w14:textId="037D0EB9" w:rsidR="00ED5F48" w:rsidRPr="00ED5F48" w:rsidRDefault="009E1229" w:rsidP="00A16C83">
      <w:pPr>
        <w:jc w:val="both"/>
        <w:rPr>
          <w:bCs/>
          <w:szCs w:val="22"/>
        </w:rPr>
      </w:pPr>
      <w:r>
        <w:rPr>
          <w:bCs/>
          <w:szCs w:val="22"/>
        </w:rPr>
        <w:t xml:space="preserve">Die dringende </w:t>
      </w:r>
      <w:r w:rsidR="00ED5F48" w:rsidRPr="00ED5F48">
        <w:rPr>
          <w:bCs/>
          <w:szCs w:val="22"/>
        </w:rPr>
        <w:t xml:space="preserve">Überarbeitung der zersplitterten </w:t>
      </w:r>
      <w:r>
        <w:rPr>
          <w:bCs/>
          <w:szCs w:val="22"/>
        </w:rPr>
        <w:t xml:space="preserve">und wenig nützlichen </w:t>
      </w:r>
      <w:r w:rsidR="00ED5F48" w:rsidRPr="00ED5F48">
        <w:rPr>
          <w:bCs/>
          <w:szCs w:val="22"/>
        </w:rPr>
        <w:t>KfW-Förderlandschaft</w:t>
      </w:r>
      <w:r>
        <w:rPr>
          <w:bCs/>
          <w:szCs w:val="22"/>
        </w:rPr>
        <w:t xml:space="preserve"> muss Priorität haben</w:t>
      </w:r>
      <w:r w:rsidR="00ED5F48" w:rsidRPr="00ED5F48">
        <w:rPr>
          <w:bCs/>
          <w:szCs w:val="22"/>
        </w:rPr>
        <w:t>. Wir brauchen weniger Spitzenförderung</w:t>
      </w:r>
      <w:r w:rsidR="00C85D2E">
        <w:rPr>
          <w:bCs/>
          <w:szCs w:val="22"/>
        </w:rPr>
        <w:t xml:space="preserve"> und stattdessen </w:t>
      </w:r>
      <w:r w:rsidR="00ED5F48" w:rsidRPr="00ED5F48">
        <w:rPr>
          <w:bCs/>
          <w:szCs w:val="22"/>
        </w:rPr>
        <w:t xml:space="preserve">die breite Unterstützung für möglichst viele neue Wohnungen. Dafür muss sich </w:t>
      </w:r>
      <w:r w:rsidR="007850E3">
        <w:rPr>
          <w:bCs/>
          <w:szCs w:val="22"/>
        </w:rPr>
        <w:t xml:space="preserve">die finanzielle Unterstützung </w:t>
      </w:r>
      <w:r w:rsidR="00ED5F48" w:rsidRPr="00ED5F48">
        <w:rPr>
          <w:bCs/>
          <w:szCs w:val="22"/>
        </w:rPr>
        <w:t xml:space="preserve">dauerhaft auf wirtschaftliche Standards konzentrieren und das </w:t>
      </w:r>
      <w:r w:rsidR="00C85D2E">
        <w:rPr>
          <w:bCs/>
          <w:szCs w:val="22"/>
        </w:rPr>
        <w:t>e</w:t>
      </w:r>
      <w:r w:rsidR="00ED5F48" w:rsidRPr="00ED5F48">
        <w:rPr>
          <w:bCs/>
          <w:szCs w:val="22"/>
        </w:rPr>
        <w:t>infache Bauen in den Mittelpunkt stellen.</w:t>
      </w:r>
      <w:r>
        <w:rPr>
          <w:bCs/>
          <w:szCs w:val="22"/>
        </w:rPr>
        <w:t xml:space="preserve"> </w:t>
      </w:r>
      <w:r w:rsidRPr="00ED5F48">
        <w:rPr>
          <w:bCs/>
          <w:szCs w:val="22"/>
        </w:rPr>
        <w:t>Je</w:t>
      </w:r>
      <w:r w:rsidR="007850E3">
        <w:rPr>
          <w:bCs/>
          <w:szCs w:val="22"/>
        </w:rPr>
        <w:t>weils</w:t>
      </w:r>
      <w:r w:rsidRPr="00ED5F48">
        <w:rPr>
          <w:bCs/>
          <w:szCs w:val="22"/>
        </w:rPr>
        <w:t xml:space="preserve"> ein </w:t>
      </w:r>
      <w:r>
        <w:rPr>
          <w:bCs/>
          <w:szCs w:val="22"/>
        </w:rPr>
        <w:t xml:space="preserve">leistungsfähiges </w:t>
      </w:r>
      <w:r w:rsidRPr="00ED5F48">
        <w:rPr>
          <w:bCs/>
          <w:szCs w:val="22"/>
        </w:rPr>
        <w:t xml:space="preserve">Programm für </w:t>
      </w:r>
      <w:r w:rsidR="007850E3">
        <w:rPr>
          <w:bCs/>
          <w:szCs w:val="22"/>
        </w:rPr>
        <w:t xml:space="preserve">den </w:t>
      </w:r>
      <w:r w:rsidRPr="00ED5F48">
        <w:rPr>
          <w:bCs/>
          <w:szCs w:val="22"/>
        </w:rPr>
        <w:t xml:space="preserve">Neubau und </w:t>
      </w:r>
      <w:r w:rsidR="007850E3">
        <w:rPr>
          <w:bCs/>
          <w:szCs w:val="22"/>
        </w:rPr>
        <w:t xml:space="preserve">die </w:t>
      </w:r>
      <w:r w:rsidRPr="00ED5F48">
        <w:rPr>
          <w:bCs/>
          <w:szCs w:val="22"/>
        </w:rPr>
        <w:t>Sanierung sollten ausreichen</w:t>
      </w:r>
      <w:r>
        <w:rPr>
          <w:bCs/>
          <w:szCs w:val="22"/>
        </w:rPr>
        <w:t>.</w:t>
      </w:r>
    </w:p>
    <w:p w14:paraId="63BBFC36" w14:textId="77777777" w:rsidR="00ED5F48" w:rsidRPr="00ED5F48" w:rsidRDefault="00ED5F48" w:rsidP="00A16C83">
      <w:pPr>
        <w:jc w:val="both"/>
        <w:rPr>
          <w:bCs/>
          <w:szCs w:val="22"/>
        </w:rPr>
      </w:pPr>
    </w:p>
    <w:p w14:paraId="3DC784E0" w14:textId="77777777" w:rsidR="00ED5F48" w:rsidRPr="00ED5F48" w:rsidRDefault="00ED5F48" w:rsidP="00A16C83">
      <w:pPr>
        <w:jc w:val="both"/>
        <w:rPr>
          <w:b/>
          <w:szCs w:val="22"/>
        </w:rPr>
      </w:pPr>
      <w:r w:rsidRPr="00ED5F48">
        <w:rPr>
          <w:b/>
          <w:szCs w:val="22"/>
        </w:rPr>
        <w:lastRenderedPageBreak/>
        <w:t>Unser Beitrag zur Bauwende</w:t>
      </w:r>
    </w:p>
    <w:p w14:paraId="2A415660" w14:textId="77777777" w:rsidR="00ED5F48" w:rsidRPr="00ED5F48" w:rsidRDefault="00ED5F48" w:rsidP="00A16C83">
      <w:pPr>
        <w:jc w:val="both"/>
        <w:rPr>
          <w:bCs/>
          <w:szCs w:val="22"/>
        </w:rPr>
      </w:pPr>
    </w:p>
    <w:p w14:paraId="279B61EA" w14:textId="77777777" w:rsidR="00ED5F48" w:rsidRPr="00ED5F48" w:rsidRDefault="00ED5F48" w:rsidP="007C58F0">
      <w:pPr>
        <w:jc w:val="both"/>
        <w:rPr>
          <w:bCs/>
          <w:szCs w:val="22"/>
        </w:rPr>
      </w:pPr>
      <w:r w:rsidRPr="00ED5F48">
        <w:rPr>
          <w:bCs/>
          <w:szCs w:val="22"/>
        </w:rPr>
        <w:t>Die Kalksandsteinindustrie steht bereit, um ihren Teil zur Bewältigung der Baukrise beizutragen und das gemeinsame Ziel – mehr Wohnungsbau, bezahlbar, langlebig und nachhaltig – zu erreichen.</w:t>
      </w:r>
    </w:p>
    <w:p w14:paraId="250A7D42" w14:textId="77777777" w:rsidR="00F27E2B" w:rsidRDefault="00F27E2B" w:rsidP="00F27E2B">
      <w:pPr>
        <w:jc w:val="both"/>
        <w:rPr>
          <w:rFonts w:cs="Arial"/>
        </w:rPr>
      </w:pPr>
    </w:p>
    <w:p w14:paraId="64E2F22C" w14:textId="3C2594BC" w:rsidR="00F27E2B" w:rsidRPr="002474AD" w:rsidRDefault="00F27E2B" w:rsidP="00F27E2B">
      <w:pPr>
        <w:jc w:val="both"/>
        <w:rPr>
          <w:rFonts w:cs="Arial"/>
        </w:rPr>
      </w:pPr>
      <w:r>
        <w:rPr>
          <w:rFonts w:cs="Arial"/>
        </w:rPr>
        <w:t>Unsere Industrie</w:t>
      </w:r>
      <w:r w:rsidRPr="002474AD">
        <w:rPr>
          <w:rFonts w:cs="Arial"/>
        </w:rPr>
        <w:t xml:space="preserve"> steht für Verlässlichkeit, Verfügbarkeit und Systemkompetenz – vom städtischen Geschosswohnungsbau bis zum seriellen Bauen. Wir sind seit Jahren Marktführer im mehrgeschossigen Wohnungsbau: Wo bezahlbarer, langlebiger und klimabewusster Wohnraum entsteht, ist Kalksandstein Teil der Lösung. Das hat die Branche auch in Krisen bewiesen: regional verankert, lieferfähig, belastbar.</w:t>
      </w:r>
    </w:p>
    <w:p w14:paraId="093EE610" w14:textId="77777777" w:rsidR="00ED5F48" w:rsidRPr="00ED5F48" w:rsidRDefault="00ED5F48" w:rsidP="007C58F0">
      <w:pPr>
        <w:jc w:val="both"/>
        <w:rPr>
          <w:bCs/>
          <w:szCs w:val="22"/>
        </w:rPr>
      </w:pPr>
    </w:p>
    <w:p w14:paraId="4EF540FE" w14:textId="0E643CF5" w:rsidR="00ED5F48" w:rsidRPr="00ED5F48" w:rsidRDefault="00ED5F48" w:rsidP="007C58F0">
      <w:pPr>
        <w:jc w:val="both"/>
        <w:rPr>
          <w:bCs/>
          <w:szCs w:val="22"/>
        </w:rPr>
      </w:pPr>
      <w:r w:rsidRPr="00ED5F48">
        <w:rPr>
          <w:bCs/>
          <w:szCs w:val="22"/>
        </w:rPr>
        <w:t>Wir gewährleisten die dauerhaft sichere, flächendeckende Versorgung mit hochwertigen Baustoffen.</w:t>
      </w:r>
      <w:r w:rsidR="00397D68">
        <w:rPr>
          <w:bCs/>
          <w:szCs w:val="22"/>
        </w:rPr>
        <w:t xml:space="preserve"> </w:t>
      </w:r>
      <w:r w:rsidRPr="00ED5F48">
        <w:rPr>
          <w:bCs/>
          <w:szCs w:val="22"/>
        </w:rPr>
        <w:t>Wir treiben eigene Investitionen in Nachhaltigkeit und klimaneutrale Produktion voran.</w:t>
      </w:r>
    </w:p>
    <w:p w14:paraId="31CB2205" w14:textId="77777777" w:rsidR="00ED5F48" w:rsidRPr="00ED5F48" w:rsidRDefault="00ED5F48" w:rsidP="007C58F0">
      <w:pPr>
        <w:jc w:val="both"/>
        <w:rPr>
          <w:bCs/>
          <w:szCs w:val="22"/>
        </w:rPr>
      </w:pPr>
    </w:p>
    <w:p w14:paraId="37AEAFCA" w14:textId="77777777" w:rsidR="007C58F0" w:rsidRPr="007C58F0" w:rsidRDefault="007C58F0" w:rsidP="007C58F0">
      <w:pPr>
        <w:jc w:val="both"/>
        <w:rPr>
          <w:rFonts w:cs="Arial"/>
          <w:b/>
          <w:bCs/>
        </w:rPr>
      </w:pPr>
      <w:r w:rsidRPr="007C58F0">
        <w:rPr>
          <w:rFonts w:cs="Arial"/>
          <w:b/>
          <w:bCs/>
        </w:rPr>
        <w:t>Transparenz schafft Vertrauen</w:t>
      </w:r>
    </w:p>
    <w:p w14:paraId="6C5F6C1D" w14:textId="77777777" w:rsidR="007C58F0" w:rsidRDefault="007C58F0" w:rsidP="007C58F0">
      <w:pPr>
        <w:jc w:val="both"/>
        <w:rPr>
          <w:bCs/>
          <w:szCs w:val="22"/>
        </w:rPr>
      </w:pPr>
    </w:p>
    <w:p w14:paraId="58E4FA2C" w14:textId="208F174D" w:rsidR="00ED5F48" w:rsidRPr="007C58F0" w:rsidRDefault="007C58F0" w:rsidP="007C58F0">
      <w:pPr>
        <w:jc w:val="both"/>
        <w:rPr>
          <w:szCs w:val="22"/>
        </w:rPr>
      </w:pPr>
      <w:r w:rsidRPr="00ED5F48">
        <w:rPr>
          <w:bCs/>
          <w:szCs w:val="22"/>
        </w:rPr>
        <w:t xml:space="preserve">Als Selbstverpflichtung vollziehen </w:t>
      </w:r>
      <w:r>
        <w:rPr>
          <w:bCs/>
          <w:szCs w:val="22"/>
        </w:rPr>
        <w:t xml:space="preserve">wir zudem bei unserem Kalksandstein-Nachhaltigkeits-Gütesiegel im nächsten Jahr </w:t>
      </w:r>
      <w:r w:rsidRPr="00ED5F48">
        <w:rPr>
          <w:bCs/>
          <w:szCs w:val="22"/>
        </w:rPr>
        <w:t xml:space="preserve">einen </w:t>
      </w:r>
      <w:r>
        <w:rPr>
          <w:bCs/>
          <w:szCs w:val="22"/>
        </w:rPr>
        <w:t>Systemw</w:t>
      </w:r>
      <w:r w:rsidRPr="00ED5F48">
        <w:rPr>
          <w:bCs/>
          <w:szCs w:val="22"/>
        </w:rPr>
        <w:t xml:space="preserve">echsel </w:t>
      </w:r>
      <w:r>
        <w:rPr>
          <w:bCs/>
          <w:szCs w:val="22"/>
        </w:rPr>
        <w:t>von der reinen Ökobilanzierung</w:t>
      </w:r>
      <w:r w:rsidRPr="00ED5F48">
        <w:rPr>
          <w:bCs/>
          <w:szCs w:val="22"/>
        </w:rPr>
        <w:t xml:space="preserve"> zu einem qualitativ abgestuften System.</w:t>
      </w:r>
      <w:r w:rsidRPr="007C58F0">
        <w:rPr>
          <w:szCs w:val="22"/>
        </w:rPr>
        <w:t xml:space="preserve"> </w:t>
      </w:r>
      <w:r w:rsidRPr="007E5A0A">
        <w:rPr>
          <w:szCs w:val="22"/>
        </w:rPr>
        <w:t xml:space="preserve">Grundlage </w:t>
      </w:r>
      <w:r>
        <w:rPr>
          <w:szCs w:val="22"/>
        </w:rPr>
        <w:t xml:space="preserve">für unser Gütesiegel </w:t>
      </w:r>
      <w:r w:rsidRPr="007E5A0A">
        <w:rPr>
          <w:szCs w:val="22"/>
        </w:rPr>
        <w:t>ist eine unabhängige, normgerechte Ökobilanz nach den Standards DIN EN ISO 14040, DIN EN ISO 14044 und DIN EN 15804. Ziel ist es, ein einheitliches, transparentes Verfahren zu etablieren, das die ökologische Performance von Unternehmen, Werken und Produkten vergleichbar macht und den Transformationsprozess hin zu einer klimaneutralen Kalksandsteinproduktion unterstützt</w:t>
      </w:r>
      <w:r>
        <w:rPr>
          <w:szCs w:val="22"/>
        </w:rPr>
        <w:t xml:space="preserve">. </w:t>
      </w:r>
    </w:p>
    <w:p w14:paraId="635E5A73" w14:textId="77777777" w:rsidR="00ED5F48" w:rsidRDefault="00ED5F48" w:rsidP="00A16C83">
      <w:pPr>
        <w:jc w:val="both"/>
        <w:rPr>
          <w:bCs/>
          <w:szCs w:val="22"/>
        </w:rPr>
      </w:pPr>
    </w:p>
    <w:p w14:paraId="5145866B" w14:textId="5D5BA16A" w:rsidR="00F27E2B" w:rsidRPr="00F27E2B" w:rsidRDefault="00F27E2B" w:rsidP="00A16C83">
      <w:pPr>
        <w:jc w:val="both"/>
        <w:rPr>
          <w:b/>
          <w:szCs w:val="22"/>
        </w:rPr>
      </w:pPr>
      <w:r w:rsidRPr="00F27E2B">
        <w:rPr>
          <w:b/>
          <w:szCs w:val="22"/>
        </w:rPr>
        <w:t>Tempo, Technologie und Toleranz</w:t>
      </w:r>
    </w:p>
    <w:p w14:paraId="1DCBC48E" w14:textId="77777777" w:rsidR="007C58F0" w:rsidRDefault="007C58F0" w:rsidP="00A16C83">
      <w:pPr>
        <w:jc w:val="both"/>
        <w:rPr>
          <w:rFonts w:cs="Arial"/>
        </w:rPr>
      </w:pPr>
    </w:p>
    <w:p w14:paraId="1B9DC203" w14:textId="181DEC69" w:rsidR="00F27E2B" w:rsidRDefault="00F27E2B" w:rsidP="00946763">
      <w:pPr>
        <w:jc w:val="both"/>
        <w:rPr>
          <w:rFonts w:cs="Arial"/>
        </w:rPr>
      </w:pPr>
      <w:r w:rsidRPr="009F08ED">
        <w:rPr>
          <w:rFonts w:cs="Arial"/>
        </w:rPr>
        <w:t xml:space="preserve">Deutschland braucht Wohnungen – und Entscheidungen. </w:t>
      </w:r>
      <w:r w:rsidR="00946763">
        <w:rPr>
          <w:rFonts w:cs="Arial"/>
        </w:rPr>
        <w:t xml:space="preserve">Das Baujahr </w:t>
      </w:r>
      <w:r w:rsidRPr="009F08ED">
        <w:rPr>
          <w:rFonts w:cs="Arial"/>
        </w:rPr>
        <w:t xml:space="preserve">2025 hat </w:t>
      </w:r>
      <w:r w:rsidR="00946763">
        <w:rPr>
          <w:rFonts w:cs="Arial"/>
        </w:rPr>
        <w:t>gezeigt, dass</w:t>
      </w:r>
      <w:r w:rsidR="00C85D2E">
        <w:rPr>
          <w:rFonts w:cs="Arial"/>
        </w:rPr>
        <w:t xml:space="preserve"> </w:t>
      </w:r>
      <w:r w:rsidRPr="009F08ED">
        <w:rPr>
          <w:rFonts w:cs="Arial"/>
        </w:rPr>
        <w:t>Absichtserklärungen</w:t>
      </w:r>
      <w:r w:rsidR="00C85D2E">
        <w:rPr>
          <w:rFonts w:cs="Arial"/>
        </w:rPr>
        <w:t xml:space="preserve"> </w:t>
      </w:r>
      <w:r w:rsidRPr="009F08ED">
        <w:rPr>
          <w:rFonts w:cs="Arial"/>
        </w:rPr>
        <w:t>nicht mehr</w:t>
      </w:r>
      <w:r w:rsidR="00946763">
        <w:rPr>
          <w:rFonts w:cs="Arial"/>
        </w:rPr>
        <w:t xml:space="preserve"> reichen</w:t>
      </w:r>
      <w:r w:rsidRPr="009F08ED">
        <w:rPr>
          <w:rFonts w:cs="Arial"/>
        </w:rPr>
        <w:t>. Ja, einige Indikatoren hellen sich auf. Aber der Mietwohnungsbau als Herzstück bezahlbarer Wohnungen bleibt der Flaschenhals. Wer das ändern will, muss Hürden abbauen, Verfahren vereinfachen und Investitionen wieder lohnend machen. Tempo, Technologie, Toleranz – in genau dieser Reihenfolge.</w:t>
      </w:r>
    </w:p>
    <w:p w14:paraId="11D563AE" w14:textId="77777777" w:rsidR="00946763" w:rsidRPr="009F08ED" w:rsidRDefault="00946763" w:rsidP="00946763">
      <w:pPr>
        <w:jc w:val="both"/>
        <w:rPr>
          <w:rFonts w:cs="Arial"/>
        </w:rPr>
      </w:pPr>
    </w:p>
    <w:p w14:paraId="601A0378" w14:textId="330597AC" w:rsidR="00DE0EDE" w:rsidRDefault="00ED5F48" w:rsidP="00946763">
      <w:pPr>
        <w:jc w:val="both"/>
      </w:pPr>
      <w:r w:rsidRPr="00ED5F48">
        <w:rPr>
          <w:bCs/>
          <w:szCs w:val="22"/>
        </w:rPr>
        <w:t>Die politischen Rahmenbedingungen für 2026 müssen einen wohnungsbaupolitischen Neustart ermöglichen. Wir brauchen Mut zu Vereinfachung und eine konsequente Fokussierung auf wirtschaftliche</w:t>
      </w:r>
      <w:r w:rsidR="00F27E2B">
        <w:rPr>
          <w:bCs/>
          <w:szCs w:val="22"/>
        </w:rPr>
        <w:t>,</w:t>
      </w:r>
      <w:r w:rsidRPr="00ED5F48">
        <w:rPr>
          <w:bCs/>
          <w:szCs w:val="22"/>
        </w:rPr>
        <w:t xml:space="preserve"> effiziente </w:t>
      </w:r>
      <w:r w:rsidR="00F27E2B">
        <w:rPr>
          <w:bCs/>
          <w:szCs w:val="22"/>
        </w:rPr>
        <w:t xml:space="preserve">und technologieoffene </w:t>
      </w:r>
      <w:r w:rsidRPr="00ED5F48">
        <w:rPr>
          <w:bCs/>
          <w:szCs w:val="22"/>
        </w:rPr>
        <w:t xml:space="preserve">Lösungen. Die Kalksandsteinindustrie steht bereit, </w:t>
      </w:r>
      <w:r w:rsidRPr="00ED5F48">
        <w:rPr>
          <w:bCs/>
          <w:szCs w:val="22"/>
        </w:rPr>
        <w:lastRenderedPageBreak/>
        <w:t>um ihren Beitrag zu leisten und gemeinsam mit Politik und Bauwirtschaft die dringend notwendige Trendwende zu schaffen</w:t>
      </w:r>
      <w:r w:rsidR="00BC4174">
        <w:rPr>
          <w:bCs/>
          <w:szCs w:val="22"/>
        </w:rPr>
        <w:t>!</w:t>
      </w:r>
    </w:p>
    <w:p w14:paraId="50F57EC4" w14:textId="77777777" w:rsidR="0097317D" w:rsidRPr="00DE0EDE" w:rsidRDefault="0097317D" w:rsidP="0097317D">
      <w:pPr>
        <w:spacing w:after="120"/>
        <w:jc w:val="both"/>
      </w:pPr>
    </w:p>
    <w:bookmarkEnd w:id="0"/>
    <w:p w14:paraId="111DC92C" w14:textId="2246B153" w:rsidR="005C0CAD" w:rsidRDefault="00984683" w:rsidP="00873806">
      <w:pPr>
        <w:pStyle w:val="Default"/>
        <w:tabs>
          <w:tab w:val="left" w:pos="3300"/>
        </w:tabs>
        <w:spacing w:line="360" w:lineRule="auto"/>
        <w:jc w:val="both"/>
        <w:rPr>
          <w:sz w:val="22"/>
          <w:szCs w:val="22"/>
        </w:rPr>
      </w:pPr>
      <w:r w:rsidRPr="00EF4EB7">
        <w:rPr>
          <w:sz w:val="22"/>
          <w:szCs w:val="22"/>
        </w:rPr>
        <w:t>Zeichen</w:t>
      </w:r>
      <w:r w:rsidR="00110F14" w:rsidRPr="00EF4EB7">
        <w:rPr>
          <w:sz w:val="22"/>
          <w:szCs w:val="22"/>
        </w:rPr>
        <w:t>:</w:t>
      </w:r>
      <w:r w:rsidR="00A40C16" w:rsidRPr="00EF4EB7">
        <w:rPr>
          <w:sz w:val="22"/>
          <w:szCs w:val="22"/>
        </w:rPr>
        <w:t xml:space="preserve"> </w:t>
      </w:r>
      <w:r w:rsidR="00CF1430">
        <w:rPr>
          <w:sz w:val="22"/>
          <w:szCs w:val="22"/>
        </w:rPr>
        <w:t>6.530</w:t>
      </w:r>
    </w:p>
    <w:p w14:paraId="5031F442" w14:textId="77777777" w:rsidR="00CD34A1" w:rsidRDefault="00CD34A1" w:rsidP="00873806">
      <w:pPr>
        <w:pStyle w:val="Default"/>
        <w:tabs>
          <w:tab w:val="left" w:pos="3300"/>
        </w:tabs>
        <w:spacing w:line="360" w:lineRule="auto"/>
        <w:jc w:val="both"/>
        <w:rPr>
          <w:sz w:val="22"/>
          <w:szCs w:val="22"/>
        </w:rPr>
      </w:pPr>
    </w:p>
    <w:p w14:paraId="333163F8" w14:textId="6D59FC6D" w:rsidR="00CD34A1" w:rsidRPr="00FF4DAD" w:rsidRDefault="00CD34A1" w:rsidP="00CD34A1">
      <w:pPr>
        <w:rPr>
          <w:bCs/>
          <w:color w:val="000000" w:themeColor="text1"/>
          <w:sz w:val="18"/>
          <w:szCs w:val="18"/>
        </w:rPr>
      </w:pPr>
      <w:r>
        <w:rPr>
          <w:b/>
          <w:color w:val="000000" w:themeColor="text1"/>
          <w:sz w:val="18"/>
          <w:szCs w:val="18"/>
        </w:rPr>
        <w:t xml:space="preserve">BILD </w:t>
      </w:r>
      <w:r w:rsidR="003754DE">
        <w:rPr>
          <w:b/>
          <w:color w:val="000000" w:themeColor="text1"/>
          <w:sz w:val="18"/>
          <w:szCs w:val="18"/>
        </w:rPr>
        <w:t>0</w:t>
      </w:r>
      <w:r>
        <w:rPr>
          <w:b/>
          <w:color w:val="000000" w:themeColor="text1"/>
          <w:sz w:val="18"/>
          <w:szCs w:val="18"/>
        </w:rPr>
        <w:t>1</w:t>
      </w:r>
      <w:r w:rsidRPr="004A156E">
        <w:rPr>
          <w:b/>
          <w:color w:val="000000" w:themeColor="text1"/>
          <w:sz w:val="18"/>
          <w:szCs w:val="18"/>
        </w:rPr>
        <w:t xml:space="preserve">: </w:t>
      </w:r>
    </w:p>
    <w:p w14:paraId="17FC1F20" w14:textId="6BA062B8" w:rsidR="00D004FB" w:rsidRDefault="00D004FB" w:rsidP="00873806">
      <w:pPr>
        <w:rPr>
          <w:bCs/>
          <w:color w:val="000000" w:themeColor="text1"/>
          <w:sz w:val="18"/>
          <w:szCs w:val="18"/>
        </w:rPr>
      </w:pPr>
    </w:p>
    <w:p w14:paraId="2F36DA21" w14:textId="40F5A427" w:rsidR="00ED5F48" w:rsidRDefault="00ED5F48" w:rsidP="00873806">
      <w:pPr>
        <w:rPr>
          <w:bCs/>
          <w:color w:val="000000" w:themeColor="text1"/>
          <w:sz w:val="18"/>
          <w:szCs w:val="18"/>
        </w:rPr>
      </w:pPr>
      <w:r>
        <w:rPr>
          <w:bCs/>
          <w:noProof/>
          <w:color w:val="000000" w:themeColor="text1"/>
          <w:sz w:val="18"/>
          <w:szCs w:val="18"/>
        </w:rPr>
        <w:drawing>
          <wp:inline distT="0" distB="0" distL="0" distR="0" wp14:anchorId="2AA735C0" wp14:editId="5A5A9D96">
            <wp:extent cx="6077585" cy="4051935"/>
            <wp:effectExtent l="0" t="0" r="0" b="5715"/>
            <wp:docPr id="1574226730" name="Grafik 1" descr="Ein Bild, das Person, Kleidung, Job, Man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4226730" name="Grafik 1" descr="Ein Bild, das Person, Kleidung, Job, Mann enthält.&#10;&#10;KI-generierte Inhalte können fehlerhaft sein."/>
                    <pic:cNvPicPr/>
                  </pic:nvPicPr>
                  <pic:blipFill>
                    <a:blip r:embed="rId8" cstate="print">
                      <a:extLst>
                        <a:ext uri="{28A0092B-C50C-407E-A947-70E740481C1C}">
                          <a14:useLocalDpi xmlns:a14="http://schemas.microsoft.com/office/drawing/2010/main" val="0"/>
                        </a:ext>
                      </a:extLst>
                    </a:blip>
                    <a:stretch>
                      <a:fillRect/>
                    </a:stretch>
                  </pic:blipFill>
                  <pic:spPr>
                    <a:xfrm>
                      <a:off x="0" y="0"/>
                      <a:ext cx="6077585" cy="4051935"/>
                    </a:xfrm>
                    <a:prstGeom prst="rect">
                      <a:avLst/>
                    </a:prstGeom>
                  </pic:spPr>
                </pic:pic>
              </a:graphicData>
            </a:graphic>
          </wp:inline>
        </w:drawing>
      </w:r>
    </w:p>
    <w:p w14:paraId="4A3331EC" w14:textId="77777777" w:rsidR="00ED5F48" w:rsidRDefault="00ED5F48" w:rsidP="00873806">
      <w:pPr>
        <w:rPr>
          <w:bCs/>
          <w:color w:val="000000" w:themeColor="text1"/>
          <w:sz w:val="18"/>
          <w:szCs w:val="18"/>
        </w:rPr>
      </w:pPr>
    </w:p>
    <w:p w14:paraId="5041BDBA" w14:textId="13BA2C31" w:rsidR="0086687C" w:rsidRPr="0086687C" w:rsidRDefault="0086687C" w:rsidP="0009686E">
      <w:pPr>
        <w:spacing w:after="40" w:line="280" w:lineRule="exact"/>
        <w:rPr>
          <w:rFonts w:cs="Arial"/>
          <w:color w:val="000000" w:themeColor="text1"/>
          <w:sz w:val="20"/>
        </w:rPr>
      </w:pPr>
      <w:r w:rsidRPr="0086687C">
        <w:rPr>
          <w:rFonts w:cs="Arial"/>
          <w:b/>
          <w:bCs/>
          <w:color w:val="000000" w:themeColor="text1"/>
          <w:sz w:val="20"/>
        </w:rPr>
        <w:t>Titel:</w:t>
      </w:r>
      <w:r w:rsidRPr="0086687C">
        <w:rPr>
          <w:rFonts w:cs="Arial"/>
          <w:color w:val="000000" w:themeColor="text1"/>
          <w:sz w:val="20"/>
        </w:rPr>
        <w:t xml:space="preserve"> </w:t>
      </w:r>
      <w:r w:rsidR="00ED5F48">
        <w:rPr>
          <w:rFonts w:cs="Arial"/>
          <w:color w:val="000000" w:themeColor="text1"/>
          <w:sz w:val="20"/>
        </w:rPr>
        <w:t>Roland Meißner, Geschäftsführer Bundesverband Kalksandsteinindustrie e.V</w:t>
      </w:r>
      <w:r w:rsidR="00EA0B00">
        <w:rPr>
          <w:rFonts w:cs="Arial"/>
          <w:color w:val="000000" w:themeColor="text1"/>
          <w:sz w:val="20"/>
        </w:rPr>
        <w:t>.</w:t>
      </w:r>
      <w:r w:rsidRPr="0086687C">
        <w:rPr>
          <w:rFonts w:cs="Arial"/>
          <w:color w:val="000000" w:themeColor="text1"/>
          <w:sz w:val="20"/>
        </w:rPr>
        <w:t xml:space="preserve"> </w:t>
      </w:r>
    </w:p>
    <w:p w14:paraId="05186EDA" w14:textId="25FDB859" w:rsidR="0086687C" w:rsidRDefault="0086687C" w:rsidP="0086687C">
      <w:pPr>
        <w:overflowPunct/>
        <w:autoSpaceDE/>
        <w:autoSpaceDN/>
        <w:adjustRightInd/>
        <w:spacing w:line="300" w:lineRule="exact"/>
        <w:textAlignment w:val="auto"/>
        <w:rPr>
          <w:rFonts w:cs="Arial"/>
          <w:bCs/>
          <w:color w:val="000000" w:themeColor="text1"/>
          <w:sz w:val="20"/>
        </w:rPr>
      </w:pPr>
      <w:r w:rsidRPr="0086687C">
        <w:rPr>
          <w:rFonts w:cs="Arial"/>
          <w:b/>
          <w:color w:val="000000" w:themeColor="text1"/>
          <w:sz w:val="20"/>
        </w:rPr>
        <w:t>Foto:</w:t>
      </w:r>
      <w:r w:rsidRPr="0086687C">
        <w:rPr>
          <w:rFonts w:cs="Arial"/>
          <w:bCs/>
          <w:color w:val="000000" w:themeColor="text1"/>
          <w:sz w:val="20"/>
        </w:rPr>
        <w:t xml:space="preserve"> Bundesverband Kalksandsteinindustrie e.V.</w:t>
      </w:r>
      <w:r>
        <w:rPr>
          <w:rFonts w:cs="Arial"/>
          <w:bCs/>
          <w:color w:val="000000" w:themeColor="text1"/>
          <w:sz w:val="20"/>
        </w:rPr>
        <w:t xml:space="preserve"> I Henning Stauch</w:t>
      </w:r>
    </w:p>
    <w:p w14:paraId="06B7ACBC" w14:textId="77777777" w:rsidR="00EA0B00" w:rsidRPr="00EA0B00" w:rsidRDefault="00EA0B00" w:rsidP="00391BD4">
      <w:pPr>
        <w:overflowPunct/>
        <w:autoSpaceDE/>
        <w:autoSpaceDN/>
        <w:adjustRightInd/>
        <w:spacing w:line="240" w:lineRule="auto"/>
        <w:textAlignment w:val="auto"/>
        <w:rPr>
          <w:bCs/>
          <w:color w:val="000000" w:themeColor="text1"/>
          <w:sz w:val="20"/>
        </w:rPr>
      </w:pPr>
    </w:p>
    <w:p w14:paraId="546C37B0" w14:textId="77777777" w:rsidR="00EA0B00" w:rsidRPr="00EA0B00" w:rsidRDefault="00EA0B00" w:rsidP="00391BD4">
      <w:pPr>
        <w:overflowPunct/>
        <w:autoSpaceDE/>
        <w:autoSpaceDN/>
        <w:adjustRightInd/>
        <w:spacing w:line="240" w:lineRule="auto"/>
        <w:textAlignment w:val="auto"/>
        <w:rPr>
          <w:bCs/>
          <w:color w:val="000000" w:themeColor="text1"/>
          <w:sz w:val="20"/>
        </w:rPr>
      </w:pPr>
    </w:p>
    <w:p w14:paraId="464B3A68" w14:textId="77777777" w:rsidR="00391BD4" w:rsidRDefault="00391BD4" w:rsidP="00391BD4">
      <w:pPr>
        <w:overflowPunct/>
        <w:autoSpaceDE/>
        <w:autoSpaceDN/>
        <w:adjustRightInd/>
        <w:spacing w:line="240" w:lineRule="auto"/>
        <w:textAlignment w:val="auto"/>
        <w:rPr>
          <w:bCs/>
          <w:color w:val="000000" w:themeColor="text1"/>
          <w:sz w:val="18"/>
          <w:szCs w:val="18"/>
        </w:rPr>
      </w:pPr>
    </w:p>
    <w:p w14:paraId="4D82397A" w14:textId="3502C4F8" w:rsidR="00BA4161" w:rsidRPr="00084670" w:rsidRDefault="00BA4161" w:rsidP="00084670">
      <w:pPr>
        <w:overflowPunct/>
        <w:autoSpaceDE/>
        <w:autoSpaceDN/>
        <w:adjustRightInd/>
        <w:spacing w:after="120" w:line="240" w:lineRule="auto"/>
        <w:textAlignment w:val="auto"/>
        <w:rPr>
          <w:b/>
          <w:color w:val="000000" w:themeColor="text1"/>
          <w:sz w:val="20"/>
        </w:rPr>
      </w:pPr>
      <w:r w:rsidRPr="00084670">
        <w:rPr>
          <w:b/>
          <w:color w:val="000000" w:themeColor="text1"/>
          <w:sz w:val="20"/>
        </w:rPr>
        <w:t>Über den Bundesverband</w:t>
      </w:r>
      <w:r w:rsidR="00166C5C">
        <w:rPr>
          <w:b/>
          <w:color w:val="000000" w:themeColor="text1"/>
          <w:sz w:val="20"/>
        </w:rPr>
        <w:t xml:space="preserve"> Kalksandsteinindustrie e.V.</w:t>
      </w:r>
      <w:r w:rsidRPr="00084670">
        <w:rPr>
          <w:b/>
          <w:color w:val="000000" w:themeColor="text1"/>
          <w:sz w:val="20"/>
        </w:rPr>
        <w:t>:</w:t>
      </w:r>
    </w:p>
    <w:p w14:paraId="606BA008" w14:textId="084B8831" w:rsidR="00BA4161" w:rsidRPr="00084670" w:rsidRDefault="00BA4161" w:rsidP="00084670">
      <w:pPr>
        <w:overflowPunct/>
        <w:spacing w:line="300" w:lineRule="exact"/>
        <w:textAlignment w:val="auto"/>
        <w:rPr>
          <w:rFonts w:cs="Arial"/>
          <w:sz w:val="20"/>
        </w:rPr>
      </w:pPr>
      <w:r w:rsidRPr="00084670">
        <w:rPr>
          <w:rFonts w:cs="Arial"/>
          <w:sz w:val="20"/>
        </w:rPr>
        <w:t xml:space="preserve">Der Bundesverband Kalksandsteinindustrie e.V. (BV KSI) mit Sitz in Hannover vertritt die wirtschafts- und sozialpolitischen Interessen von </w:t>
      </w:r>
      <w:r w:rsidR="003339BC">
        <w:rPr>
          <w:rFonts w:cs="Arial"/>
          <w:color w:val="000000" w:themeColor="text1"/>
          <w:sz w:val="20"/>
        </w:rPr>
        <w:t>69</w:t>
      </w:r>
      <w:r w:rsidRPr="00084670">
        <w:rPr>
          <w:rFonts w:cs="Arial"/>
          <w:color w:val="000000" w:themeColor="text1"/>
          <w:sz w:val="20"/>
        </w:rPr>
        <w:t xml:space="preserve"> Kalksandsteinwerken </w:t>
      </w:r>
      <w:r w:rsidRPr="00084670">
        <w:rPr>
          <w:rFonts w:cs="Arial"/>
          <w:sz w:val="20"/>
        </w:rPr>
        <w:t>im Bundesgebiet. Mit einem Organisationsgrad von über 9</w:t>
      </w:r>
      <w:r w:rsidR="00084670" w:rsidRPr="00084670">
        <w:rPr>
          <w:rFonts w:cs="Arial"/>
          <w:sz w:val="20"/>
        </w:rPr>
        <w:t>5</w:t>
      </w:r>
      <w:r w:rsidRPr="00084670">
        <w:rPr>
          <w:rFonts w:cs="Arial"/>
          <w:sz w:val="20"/>
        </w:rPr>
        <w:t xml:space="preserve"> % ist er das Sprachrohr der zweitgrößten deutschen Mauersteinindustrie. Das wirtschafts</w:t>
      </w:r>
      <w:r w:rsidR="00084670">
        <w:rPr>
          <w:rFonts w:cs="Arial"/>
          <w:sz w:val="20"/>
        </w:rPr>
        <w:t>-</w:t>
      </w:r>
      <w:r w:rsidRPr="00084670">
        <w:rPr>
          <w:rFonts w:cs="Arial"/>
          <w:sz w:val="20"/>
        </w:rPr>
        <w:t xml:space="preserve">politische Aufgabenspektrum reicht von wirtschaftlichen über technische bis hin zu rechtlichen Themen. So arbeitet der BV KSI beispielsweise in zahlreichen Gremien im Normungsbereich mit. Sozialpolitisch stehen die Zusammenarbeit mit den Berufsgenossenschaften sowie die Unterstützung bei Tarifverhandlungen im Vordergrund. Seit der Gründung </w:t>
      </w:r>
      <w:r w:rsidR="00084670" w:rsidRPr="00084670">
        <w:rPr>
          <w:rFonts w:cs="Arial"/>
          <w:sz w:val="20"/>
        </w:rPr>
        <w:t xml:space="preserve">im Jahr 1900 </w:t>
      </w:r>
      <w:r w:rsidRPr="00084670">
        <w:rPr>
          <w:rFonts w:cs="Arial"/>
          <w:sz w:val="20"/>
        </w:rPr>
        <w:t>ist es das Ziel des Verbandes, die Interessen seiner Mitgliedsunternehmen zu bündeln, zu unterstützen sowie neue Perspektiven zu eröffnen.</w:t>
      </w:r>
    </w:p>
    <w:sectPr w:rsidR="00BA4161" w:rsidRPr="00084670" w:rsidSect="00A43632">
      <w:headerReference w:type="even" r:id="rId9"/>
      <w:headerReference w:type="default" r:id="rId10"/>
      <w:footerReference w:type="default" r:id="rId11"/>
      <w:headerReference w:type="first" r:id="rId12"/>
      <w:footerReference w:type="first" r:id="rId13"/>
      <w:pgSz w:w="11907" w:h="16840" w:code="9"/>
      <w:pgMar w:top="1701" w:right="1134" w:bottom="1021" w:left="1202" w:header="567" w:footer="284" w:gutter="0"/>
      <w:paperSrc w:first="7" w:other="7"/>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96A428" w14:textId="77777777" w:rsidR="005C0DA3" w:rsidRDefault="005C0DA3">
      <w:r>
        <w:separator/>
      </w:r>
    </w:p>
  </w:endnote>
  <w:endnote w:type="continuationSeparator" w:id="0">
    <w:p w14:paraId="3C78AB8D" w14:textId="77777777" w:rsidR="005C0DA3" w:rsidRDefault="005C0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Franklin Gothic Book">
    <w:panose1 w:val="020B05030201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Franklin Gothic Medium">
    <w:panose1 w:val="020B06030201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F02EA2" w14:textId="77777777" w:rsidR="00D31426" w:rsidRPr="00391BD4" w:rsidRDefault="00D31426" w:rsidP="00D31426">
    <w:pPr>
      <w:overflowPunct/>
      <w:spacing w:line="320" w:lineRule="exact"/>
      <w:jc w:val="center"/>
      <w:textAlignment w:val="auto"/>
      <w:rPr>
        <w:rFonts w:cs="Arial"/>
        <w:b/>
        <w:sz w:val="16"/>
        <w:szCs w:val="16"/>
      </w:rPr>
    </w:pPr>
    <w:r w:rsidRPr="00391BD4">
      <w:rPr>
        <w:rFonts w:cs="Arial"/>
        <w:b/>
        <w:sz w:val="16"/>
        <w:szCs w:val="16"/>
      </w:rPr>
      <w:t>Pressekontakt:</w:t>
    </w:r>
  </w:p>
  <w:p w14:paraId="3B39C323" w14:textId="55E72898" w:rsidR="00D31426" w:rsidRPr="00391BD4" w:rsidRDefault="00E172DC" w:rsidP="00D31426">
    <w:pPr>
      <w:spacing w:line="240" w:lineRule="auto"/>
      <w:jc w:val="center"/>
      <w:rPr>
        <w:rFonts w:cs="Arial"/>
        <w:noProof/>
        <w:sz w:val="16"/>
        <w:szCs w:val="16"/>
      </w:rPr>
    </w:pPr>
    <w:r w:rsidRPr="00391BD4">
      <w:rPr>
        <w:rFonts w:cs="Arial"/>
        <w:noProof/>
        <w:sz w:val="16"/>
        <w:szCs w:val="16"/>
      </w:rPr>
      <w:t>Bert Große</w:t>
    </w:r>
    <w:r w:rsidR="00D31426" w:rsidRPr="00391BD4">
      <w:rPr>
        <w:rFonts w:cs="Arial"/>
        <w:noProof/>
        <w:sz w:val="16"/>
        <w:szCs w:val="16"/>
      </w:rPr>
      <w:t xml:space="preserve">, </w:t>
    </w:r>
    <w:r w:rsidR="00D31426"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31FFD7BA" w14:textId="77777777" w:rsidR="00D31426" w:rsidRPr="007B4E2B" w:rsidRDefault="00D31426" w:rsidP="00D31426">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F03D562" w14:textId="44E0A7D1" w:rsidR="00D31426" w:rsidRPr="007B4E2B" w:rsidRDefault="00D31426" w:rsidP="00D31426">
    <w:pPr>
      <w:pStyle w:val="Fuzeile"/>
      <w:spacing w:line="240" w:lineRule="auto"/>
      <w:jc w:val="center"/>
      <w:rPr>
        <w:sz w:val="16"/>
        <w:szCs w:val="16"/>
        <w:lang w:val="nb-NO"/>
      </w:rPr>
    </w:pPr>
    <w:r w:rsidRPr="007B4E2B">
      <w:rPr>
        <w:rFonts w:cs="Arial"/>
        <w:noProof/>
        <w:sz w:val="16"/>
        <w:szCs w:val="16"/>
        <w:lang w:val="nb-NO"/>
      </w:rPr>
      <w:t>Tel. 0511 / 27954-</w:t>
    </w:r>
    <w:r w:rsidR="00E172DC" w:rsidRPr="007B4E2B">
      <w:rPr>
        <w:rFonts w:cs="Arial"/>
        <w:noProof/>
        <w:sz w:val="16"/>
        <w:szCs w:val="16"/>
        <w:lang w:val="nb-NO"/>
      </w:rPr>
      <w:t>83</w:t>
    </w:r>
    <w:r w:rsidRPr="007B4E2B">
      <w:rPr>
        <w:rFonts w:cs="Arial"/>
        <w:noProof/>
        <w:sz w:val="16"/>
        <w:szCs w:val="16"/>
        <w:lang w:val="nb-NO"/>
      </w:rPr>
      <w:t>, Mobil 01</w:t>
    </w:r>
    <w:r w:rsidR="00E172DC" w:rsidRPr="007B4E2B">
      <w:rPr>
        <w:rFonts w:cs="Arial"/>
        <w:noProof/>
        <w:sz w:val="16"/>
        <w:szCs w:val="16"/>
        <w:lang w:val="nb-NO"/>
      </w:rPr>
      <w:t>77</w:t>
    </w:r>
    <w:r w:rsidRPr="007B4E2B">
      <w:rPr>
        <w:rFonts w:cs="Arial"/>
        <w:noProof/>
        <w:sz w:val="16"/>
        <w:szCs w:val="16"/>
        <w:lang w:val="nb-NO"/>
      </w:rPr>
      <w:t xml:space="preserve"> / </w:t>
    </w:r>
    <w:r w:rsidR="00E172DC" w:rsidRPr="007B4E2B">
      <w:rPr>
        <w:rFonts w:cs="Arial"/>
        <w:noProof/>
        <w:sz w:val="16"/>
        <w:szCs w:val="16"/>
        <w:lang w:val="nb-NO"/>
      </w:rPr>
      <w:t>7979213</w:t>
    </w:r>
    <w:r w:rsidRPr="007B4E2B">
      <w:rPr>
        <w:rFonts w:eastAsiaTheme="minorEastAsia" w:cs="Arial"/>
        <w:noProof/>
        <w:sz w:val="16"/>
        <w:szCs w:val="16"/>
        <w:lang w:val="nb-NO"/>
      </w:rPr>
      <w:t xml:space="preserve">, Fax 0511 / 27954-67, </w:t>
    </w:r>
    <w:hyperlink r:id="rId1" w:history="1">
      <w:r w:rsidR="00E172DC" w:rsidRPr="007B4E2B">
        <w:rPr>
          <w:rStyle w:val="Hyperlink"/>
          <w:rFonts w:cs="Arial"/>
          <w:noProof/>
          <w:color w:val="auto"/>
          <w:sz w:val="16"/>
          <w:szCs w:val="16"/>
          <w:lang w:val="nb-NO"/>
        </w:rPr>
        <w:t>bert.grosse@kalksandstein.de</w:t>
      </w:r>
    </w:hyperlink>
  </w:p>
  <w:p w14:paraId="490F0AF0" w14:textId="4B475762" w:rsidR="005C0DA3" w:rsidRPr="007B4E2B" w:rsidRDefault="005C0DA3" w:rsidP="00D31426">
    <w:pPr>
      <w:pStyle w:val="Fuzeile"/>
      <w:rPr>
        <w:lang w:val="nb-NO"/>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FF642" w14:textId="77777777" w:rsidR="00391BD4" w:rsidRPr="00391BD4" w:rsidRDefault="00391BD4" w:rsidP="00391BD4">
    <w:pPr>
      <w:overflowPunct/>
      <w:spacing w:line="320" w:lineRule="exact"/>
      <w:jc w:val="center"/>
      <w:textAlignment w:val="auto"/>
      <w:rPr>
        <w:rFonts w:cs="Arial"/>
        <w:b/>
        <w:sz w:val="16"/>
        <w:szCs w:val="16"/>
      </w:rPr>
    </w:pPr>
    <w:r w:rsidRPr="00391BD4">
      <w:rPr>
        <w:rFonts w:cs="Arial"/>
        <w:b/>
        <w:sz w:val="16"/>
        <w:szCs w:val="16"/>
      </w:rPr>
      <w:t>Pressekontakt:</w:t>
    </w:r>
  </w:p>
  <w:p w14:paraId="2EB72555" w14:textId="77777777" w:rsidR="00391BD4" w:rsidRPr="00391BD4" w:rsidRDefault="00391BD4" w:rsidP="00391BD4">
    <w:pPr>
      <w:spacing w:line="240" w:lineRule="auto"/>
      <w:jc w:val="center"/>
      <w:rPr>
        <w:rFonts w:cs="Arial"/>
        <w:noProof/>
        <w:sz w:val="16"/>
        <w:szCs w:val="16"/>
      </w:rPr>
    </w:pPr>
    <w:r w:rsidRPr="00391BD4">
      <w:rPr>
        <w:rFonts w:cs="Arial"/>
        <w:noProof/>
        <w:sz w:val="16"/>
        <w:szCs w:val="16"/>
      </w:rPr>
      <w:t xml:space="preserve">Bert Große, </w:t>
    </w:r>
    <w:r w:rsidRPr="00391BD4">
      <w:rPr>
        <w:rFonts w:cs="Arial"/>
        <w:bCs/>
        <w:noProof/>
        <w:sz w:val="16"/>
        <w:szCs w:val="16"/>
      </w:rPr>
      <w:t xml:space="preserve">Bundesverband Kalksandsteinindustrie e.V., </w:t>
    </w:r>
    <w:r w:rsidRPr="00391BD4">
      <w:rPr>
        <w:rFonts w:cs="Arial"/>
        <w:noProof/>
        <w:sz w:val="16"/>
        <w:szCs w:val="16"/>
      </w:rPr>
      <w:t>Referent Kommunikation und Digitales</w:t>
    </w:r>
  </w:p>
  <w:p w14:paraId="4320022C" w14:textId="77777777" w:rsidR="00391BD4" w:rsidRPr="007B4E2B" w:rsidRDefault="00391BD4" w:rsidP="00391BD4">
    <w:pPr>
      <w:spacing w:line="240" w:lineRule="auto"/>
      <w:jc w:val="center"/>
      <w:rPr>
        <w:rFonts w:cs="Arial"/>
        <w:noProof/>
        <w:sz w:val="16"/>
        <w:szCs w:val="16"/>
        <w:lang w:val="nb-NO"/>
      </w:rPr>
    </w:pPr>
    <w:r w:rsidRPr="007B4E2B">
      <w:rPr>
        <w:rFonts w:cs="Arial"/>
        <w:noProof/>
        <w:sz w:val="16"/>
        <w:szCs w:val="16"/>
        <w:lang w:val="nb-NO"/>
      </w:rPr>
      <w:t>Entenfangweg 15, 30419 Hannover</w:t>
    </w:r>
  </w:p>
  <w:p w14:paraId="3E003916" w14:textId="77777777" w:rsidR="00391BD4" w:rsidRPr="007B4E2B" w:rsidRDefault="00391BD4" w:rsidP="00391BD4">
    <w:pPr>
      <w:pStyle w:val="Fuzeile"/>
      <w:spacing w:line="240" w:lineRule="auto"/>
      <w:jc w:val="center"/>
      <w:rPr>
        <w:sz w:val="16"/>
        <w:szCs w:val="16"/>
        <w:lang w:val="nb-NO"/>
      </w:rPr>
    </w:pPr>
    <w:r w:rsidRPr="007B4E2B">
      <w:rPr>
        <w:rFonts w:cs="Arial"/>
        <w:noProof/>
        <w:sz w:val="16"/>
        <w:szCs w:val="16"/>
        <w:lang w:val="nb-NO"/>
      </w:rPr>
      <w:t>Tel. 0511 / 27954-83, Mobil 0177 / 7979213</w:t>
    </w:r>
    <w:r w:rsidRPr="007B4E2B">
      <w:rPr>
        <w:rFonts w:eastAsiaTheme="minorEastAsia" w:cs="Arial"/>
        <w:noProof/>
        <w:sz w:val="16"/>
        <w:szCs w:val="16"/>
        <w:lang w:val="nb-NO"/>
      </w:rPr>
      <w:t xml:space="preserve">, Fax 0511 / 27954-67, </w:t>
    </w:r>
    <w:hyperlink r:id="rId1" w:history="1">
      <w:r w:rsidRPr="007B4E2B">
        <w:rPr>
          <w:rStyle w:val="Hyperlink"/>
          <w:rFonts w:cs="Arial"/>
          <w:noProof/>
          <w:color w:val="auto"/>
          <w:sz w:val="16"/>
          <w:szCs w:val="16"/>
          <w:lang w:val="nb-NO"/>
        </w:rPr>
        <w:t>bert.grosse@kalksandstein.de</w:t>
      </w:r>
    </w:hyperlink>
  </w:p>
  <w:p w14:paraId="6ADD22A5" w14:textId="0E07ADB7" w:rsidR="005C0DA3" w:rsidRPr="007B4E2B" w:rsidRDefault="005C0DA3" w:rsidP="00391BD4">
    <w:pPr>
      <w:pStyle w:val="Fuzeile"/>
      <w:rPr>
        <w:lang w:val="nb-N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66751" w14:textId="77777777" w:rsidR="005C0DA3" w:rsidRDefault="005C0DA3">
      <w:r>
        <w:separator/>
      </w:r>
    </w:p>
  </w:footnote>
  <w:footnote w:type="continuationSeparator" w:id="0">
    <w:p w14:paraId="51757675" w14:textId="77777777" w:rsidR="005C0DA3" w:rsidRDefault="005C0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E80EF" w14:textId="07BDF0FF" w:rsidR="00E172DC" w:rsidRDefault="00E172DC">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1BD25" w14:textId="1CD30C67" w:rsidR="005C0DA3" w:rsidRDefault="005C0DA3">
    <w:pPr>
      <w:pStyle w:val="Kopfzeile"/>
      <w:jc w:val="center"/>
    </w:pPr>
    <w:r>
      <w:t xml:space="preserve">- </w:t>
    </w:r>
    <w:r w:rsidR="001F09AF">
      <w:fldChar w:fldCharType="begin"/>
    </w:r>
    <w:r w:rsidR="001F09AF">
      <w:instrText xml:space="preserve">\PAGE </w:instrText>
    </w:r>
    <w:r w:rsidR="001F09AF">
      <w:fldChar w:fldCharType="separate"/>
    </w:r>
    <w:r w:rsidR="00F86A35">
      <w:rPr>
        <w:noProof/>
      </w:rPr>
      <w:t>6</w:t>
    </w:r>
    <w:r w:rsidR="001F09AF">
      <w:rPr>
        <w:noProof/>
      </w:rPr>
      <w:fldChar w:fldCharType="end"/>
    </w: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007BB" w14:textId="3A9F2E3F" w:rsidR="005C0DA3" w:rsidRDefault="005C0DA3" w:rsidP="00110BAF">
    <w:pPr>
      <w:pStyle w:val="Kopfzeile"/>
      <w:jc w:val="right"/>
    </w:pPr>
    <w:r>
      <w:rPr>
        <w:noProof/>
      </w:rPr>
      <w:drawing>
        <wp:anchor distT="0" distB="0" distL="114300" distR="114300" simplePos="0" relativeHeight="251657216" behindDoc="0" locked="0" layoutInCell="1" allowOverlap="1" wp14:anchorId="4F6E0F8F" wp14:editId="4C57AE5A">
          <wp:simplePos x="0" y="0"/>
          <wp:positionH relativeFrom="margin">
            <wp:align>left</wp:align>
          </wp:positionH>
          <wp:positionV relativeFrom="paragraph">
            <wp:posOffset>78105</wp:posOffset>
          </wp:positionV>
          <wp:extent cx="2376170" cy="514350"/>
          <wp:effectExtent l="19050" t="0" r="5080" b="0"/>
          <wp:wrapSquare wrapText="bothSides"/>
          <wp:docPr id="2" name="Grafik 1" descr="BVKSI_Logo_RGB_66mm_600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VKSI_Logo_RGB_66mm_600dpi.png"/>
                  <pic:cNvPicPr/>
                </pic:nvPicPr>
                <pic:blipFill>
                  <a:blip r:embed="rId1" cstate="screen"/>
                  <a:stretch>
                    <a:fillRect/>
                  </a:stretch>
                </pic:blipFill>
                <pic:spPr>
                  <a:xfrm>
                    <a:off x="0" y="0"/>
                    <a:ext cx="2376170" cy="5143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541A"/>
    <w:multiLevelType w:val="hybridMultilevel"/>
    <w:tmpl w:val="5D703072"/>
    <w:lvl w:ilvl="0" w:tplc="ECFC376E">
      <w:start w:val="5"/>
      <w:numFmt w:val="lowerLetter"/>
      <w:lvlText w:val="%1."/>
      <w:lvlJc w:val="left"/>
      <w:pPr>
        <w:ind w:hanging="162"/>
      </w:pPr>
      <w:rPr>
        <w:rFonts w:ascii="Franklin Gothic Book" w:eastAsia="Franklin Gothic Book" w:hAnsi="Franklin Gothic Book" w:hint="default"/>
        <w:w w:val="99"/>
        <w:sz w:val="18"/>
        <w:szCs w:val="18"/>
      </w:rPr>
    </w:lvl>
    <w:lvl w:ilvl="1" w:tplc="CEE48314">
      <w:start w:val="1"/>
      <w:numFmt w:val="decimal"/>
      <w:lvlText w:val="%2."/>
      <w:lvlJc w:val="left"/>
      <w:pPr>
        <w:ind w:hanging="673"/>
        <w:jc w:val="right"/>
      </w:pPr>
      <w:rPr>
        <w:rFonts w:ascii="Franklin Gothic Heavy" w:eastAsia="Franklin Gothic Heavy" w:hAnsi="Franklin Gothic Heavy" w:hint="default"/>
        <w:color w:val="277998"/>
        <w:spacing w:val="14"/>
        <w:sz w:val="48"/>
        <w:szCs w:val="48"/>
      </w:rPr>
    </w:lvl>
    <w:lvl w:ilvl="2" w:tplc="0CD00B48">
      <w:start w:val="1"/>
      <w:numFmt w:val="bullet"/>
      <w:lvlText w:val="•"/>
      <w:lvlJc w:val="left"/>
      <w:rPr>
        <w:rFonts w:hint="default"/>
      </w:rPr>
    </w:lvl>
    <w:lvl w:ilvl="3" w:tplc="1C847BD8">
      <w:start w:val="1"/>
      <w:numFmt w:val="bullet"/>
      <w:lvlText w:val="•"/>
      <w:lvlJc w:val="left"/>
      <w:rPr>
        <w:rFonts w:hint="default"/>
      </w:rPr>
    </w:lvl>
    <w:lvl w:ilvl="4" w:tplc="8A2E9936">
      <w:start w:val="1"/>
      <w:numFmt w:val="bullet"/>
      <w:lvlText w:val="•"/>
      <w:lvlJc w:val="left"/>
      <w:rPr>
        <w:rFonts w:hint="default"/>
      </w:rPr>
    </w:lvl>
    <w:lvl w:ilvl="5" w:tplc="1B62D0D2">
      <w:start w:val="1"/>
      <w:numFmt w:val="bullet"/>
      <w:lvlText w:val="•"/>
      <w:lvlJc w:val="left"/>
      <w:rPr>
        <w:rFonts w:hint="default"/>
      </w:rPr>
    </w:lvl>
    <w:lvl w:ilvl="6" w:tplc="7E8A1886">
      <w:start w:val="1"/>
      <w:numFmt w:val="bullet"/>
      <w:lvlText w:val="•"/>
      <w:lvlJc w:val="left"/>
      <w:rPr>
        <w:rFonts w:hint="default"/>
      </w:rPr>
    </w:lvl>
    <w:lvl w:ilvl="7" w:tplc="14C29C80">
      <w:start w:val="1"/>
      <w:numFmt w:val="bullet"/>
      <w:lvlText w:val="•"/>
      <w:lvlJc w:val="left"/>
      <w:rPr>
        <w:rFonts w:hint="default"/>
      </w:rPr>
    </w:lvl>
    <w:lvl w:ilvl="8" w:tplc="49546F04">
      <w:start w:val="1"/>
      <w:numFmt w:val="bullet"/>
      <w:lvlText w:val="•"/>
      <w:lvlJc w:val="left"/>
      <w:rPr>
        <w:rFonts w:hint="default"/>
      </w:rPr>
    </w:lvl>
  </w:abstractNum>
  <w:abstractNum w:abstractNumId="1" w15:restartNumberingAfterBreak="0">
    <w:nsid w:val="092D3A9B"/>
    <w:multiLevelType w:val="hybridMultilevel"/>
    <w:tmpl w:val="F50EB6D8"/>
    <w:lvl w:ilvl="0" w:tplc="234EB082">
      <w:start w:val="1"/>
      <w:numFmt w:val="bullet"/>
      <w:lvlText w:val=""/>
      <w:lvlJc w:val="left"/>
      <w:pPr>
        <w:tabs>
          <w:tab w:val="num" w:pos="720"/>
        </w:tabs>
        <w:ind w:left="720" w:hanging="360"/>
      </w:pPr>
      <w:rPr>
        <w:rFonts w:ascii="Wingdings" w:hAnsi="Wingdings" w:hint="default"/>
      </w:rPr>
    </w:lvl>
    <w:lvl w:ilvl="1" w:tplc="06B4618A">
      <w:numFmt w:val="bullet"/>
      <w:lvlText w:val=""/>
      <w:lvlJc w:val="left"/>
      <w:pPr>
        <w:tabs>
          <w:tab w:val="num" w:pos="1440"/>
        </w:tabs>
        <w:ind w:left="1440" w:hanging="360"/>
      </w:pPr>
      <w:rPr>
        <w:rFonts w:ascii="Wingdings" w:hAnsi="Wingdings" w:hint="default"/>
      </w:rPr>
    </w:lvl>
    <w:lvl w:ilvl="2" w:tplc="6E74AFA0" w:tentative="1">
      <w:start w:val="1"/>
      <w:numFmt w:val="bullet"/>
      <w:lvlText w:val=""/>
      <w:lvlJc w:val="left"/>
      <w:pPr>
        <w:tabs>
          <w:tab w:val="num" w:pos="2160"/>
        </w:tabs>
        <w:ind w:left="2160" w:hanging="360"/>
      </w:pPr>
      <w:rPr>
        <w:rFonts w:ascii="Wingdings" w:hAnsi="Wingdings" w:hint="default"/>
      </w:rPr>
    </w:lvl>
    <w:lvl w:ilvl="3" w:tplc="064A9218" w:tentative="1">
      <w:start w:val="1"/>
      <w:numFmt w:val="bullet"/>
      <w:lvlText w:val=""/>
      <w:lvlJc w:val="left"/>
      <w:pPr>
        <w:tabs>
          <w:tab w:val="num" w:pos="2880"/>
        </w:tabs>
        <w:ind w:left="2880" w:hanging="360"/>
      </w:pPr>
      <w:rPr>
        <w:rFonts w:ascii="Wingdings" w:hAnsi="Wingdings" w:hint="default"/>
      </w:rPr>
    </w:lvl>
    <w:lvl w:ilvl="4" w:tplc="0AA0DBAE" w:tentative="1">
      <w:start w:val="1"/>
      <w:numFmt w:val="bullet"/>
      <w:lvlText w:val=""/>
      <w:lvlJc w:val="left"/>
      <w:pPr>
        <w:tabs>
          <w:tab w:val="num" w:pos="3600"/>
        </w:tabs>
        <w:ind w:left="3600" w:hanging="360"/>
      </w:pPr>
      <w:rPr>
        <w:rFonts w:ascii="Wingdings" w:hAnsi="Wingdings" w:hint="default"/>
      </w:rPr>
    </w:lvl>
    <w:lvl w:ilvl="5" w:tplc="4CE8E5D4" w:tentative="1">
      <w:start w:val="1"/>
      <w:numFmt w:val="bullet"/>
      <w:lvlText w:val=""/>
      <w:lvlJc w:val="left"/>
      <w:pPr>
        <w:tabs>
          <w:tab w:val="num" w:pos="4320"/>
        </w:tabs>
        <w:ind w:left="4320" w:hanging="360"/>
      </w:pPr>
      <w:rPr>
        <w:rFonts w:ascii="Wingdings" w:hAnsi="Wingdings" w:hint="default"/>
      </w:rPr>
    </w:lvl>
    <w:lvl w:ilvl="6" w:tplc="87F416D4" w:tentative="1">
      <w:start w:val="1"/>
      <w:numFmt w:val="bullet"/>
      <w:lvlText w:val=""/>
      <w:lvlJc w:val="left"/>
      <w:pPr>
        <w:tabs>
          <w:tab w:val="num" w:pos="5040"/>
        </w:tabs>
        <w:ind w:left="5040" w:hanging="360"/>
      </w:pPr>
      <w:rPr>
        <w:rFonts w:ascii="Wingdings" w:hAnsi="Wingdings" w:hint="default"/>
      </w:rPr>
    </w:lvl>
    <w:lvl w:ilvl="7" w:tplc="27DCAC3C" w:tentative="1">
      <w:start w:val="1"/>
      <w:numFmt w:val="bullet"/>
      <w:lvlText w:val=""/>
      <w:lvlJc w:val="left"/>
      <w:pPr>
        <w:tabs>
          <w:tab w:val="num" w:pos="5760"/>
        </w:tabs>
        <w:ind w:left="5760" w:hanging="360"/>
      </w:pPr>
      <w:rPr>
        <w:rFonts w:ascii="Wingdings" w:hAnsi="Wingdings" w:hint="default"/>
      </w:rPr>
    </w:lvl>
    <w:lvl w:ilvl="8" w:tplc="0EB8EABA"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FB1332"/>
    <w:multiLevelType w:val="hybridMultilevel"/>
    <w:tmpl w:val="45CC25DC"/>
    <w:lvl w:ilvl="0" w:tplc="AA9EFACC">
      <w:start w:val="1"/>
      <w:numFmt w:val="bullet"/>
      <w:lvlText w:val=""/>
      <w:lvlJc w:val="left"/>
      <w:pPr>
        <w:tabs>
          <w:tab w:val="num" w:pos="720"/>
        </w:tabs>
        <w:ind w:left="720" w:hanging="360"/>
      </w:pPr>
      <w:rPr>
        <w:rFonts w:ascii="Wingdings" w:hAnsi="Wingdings" w:hint="default"/>
      </w:rPr>
    </w:lvl>
    <w:lvl w:ilvl="1" w:tplc="08D42C94" w:tentative="1">
      <w:start w:val="1"/>
      <w:numFmt w:val="bullet"/>
      <w:lvlText w:val=""/>
      <w:lvlJc w:val="left"/>
      <w:pPr>
        <w:tabs>
          <w:tab w:val="num" w:pos="1440"/>
        </w:tabs>
        <w:ind w:left="1440" w:hanging="360"/>
      </w:pPr>
      <w:rPr>
        <w:rFonts w:ascii="Wingdings" w:hAnsi="Wingdings" w:hint="default"/>
      </w:rPr>
    </w:lvl>
    <w:lvl w:ilvl="2" w:tplc="83BC5AFA" w:tentative="1">
      <w:start w:val="1"/>
      <w:numFmt w:val="bullet"/>
      <w:lvlText w:val=""/>
      <w:lvlJc w:val="left"/>
      <w:pPr>
        <w:tabs>
          <w:tab w:val="num" w:pos="2160"/>
        </w:tabs>
        <w:ind w:left="2160" w:hanging="360"/>
      </w:pPr>
      <w:rPr>
        <w:rFonts w:ascii="Wingdings" w:hAnsi="Wingdings" w:hint="default"/>
      </w:rPr>
    </w:lvl>
    <w:lvl w:ilvl="3" w:tplc="AB80CD24" w:tentative="1">
      <w:start w:val="1"/>
      <w:numFmt w:val="bullet"/>
      <w:lvlText w:val=""/>
      <w:lvlJc w:val="left"/>
      <w:pPr>
        <w:tabs>
          <w:tab w:val="num" w:pos="2880"/>
        </w:tabs>
        <w:ind w:left="2880" w:hanging="360"/>
      </w:pPr>
      <w:rPr>
        <w:rFonts w:ascii="Wingdings" w:hAnsi="Wingdings" w:hint="default"/>
      </w:rPr>
    </w:lvl>
    <w:lvl w:ilvl="4" w:tplc="6AAA9B36" w:tentative="1">
      <w:start w:val="1"/>
      <w:numFmt w:val="bullet"/>
      <w:lvlText w:val=""/>
      <w:lvlJc w:val="left"/>
      <w:pPr>
        <w:tabs>
          <w:tab w:val="num" w:pos="3600"/>
        </w:tabs>
        <w:ind w:left="3600" w:hanging="360"/>
      </w:pPr>
      <w:rPr>
        <w:rFonts w:ascii="Wingdings" w:hAnsi="Wingdings" w:hint="default"/>
      </w:rPr>
    </w:lvl>
    <w:lvl w:ilvl="5" w:tplc="1770AAC0" w:tentative="1">
      <w:start w:val="1"/>
      <w:numFmt w:val="bullet"/>
      <w:lvlText w:val=""/>
      <w:lvlJc w:val="left"/>
      <w:pPr>
        <w:tabs>
          <w:tab w:val="num" w:pos="4320"/>
        </w:tabs>
        <w:ind w:left="4320" w:hanging="360"/>
      </w:pPr>
      <w:rPr>
        <w:rFonts w:ascii="Wingdings" w:hAnsi="Wingdings" w:hint="default"/>
      </w:rPr>
    </w:lvl>
    <w:lvl w:ilvl="6" w:tplc="F6026F86" w:tentative="1">
      <w:start w:val="1"/>
      <w:numFmt w:val="bullet"/>
      <w:lvlText w:val=""/>
      <w:lvlJc w:val="left"/>
      <w:pPr>
        <w:tabs>
          <w:tab w:val="num" w:pos="5040"/>
        </w:tabs>
        <w:ind w:left="5040" w:hanging="360"/>
      </w:pPr>
      <w:rPr>
        <w:rFonts w:ascii="Wingdings" w:hAnsi="Wingdings" w:hint="default"/>
      </w:rPr>
    </w:lvl>
    <w:lvl w:ilvl="7" w:tplc="C9C6390A" w:tentative="1">
      <w:start w:val="1"/>
      <w:numFmt w:val="bullet"/>
      <w:lvlText w:val=""/>
      <w:lvlJc w:val="left"/>
      <w:pPr>
        <w:tabs>
          <w:tab w:val="num" w:pos="5760"/>
        </w:tabs>
        <w:ind w:left="5760" w:hanging="360"/>
      </w:pPr>
      <w:rPr>
        <w:rFonts w:ascii="Wingdings" w:hAnsi="Wingdings" w:hint="default"/>
      </w:rPr>
    </w:lvl>
    <w:lvl w:ilvl="8" w:tplc="B2B8C6F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7E6D37"/>
    <w:multiLevelType w:val="multilevel"/>
    <w:tmpl w:val="D0B2DEDC"/>
    <w:lvl w:ilvl="0">
      <w:start w:val="3"/>
      <w:numFmt w:val="decimal"/>
      <w:lvlText w:val="%1"/>
      <w:lvlJc w:val="left"/>
      <w:pPr>
        <w:ind w:hanging="458"/>
      </w:pPr>
      <w:rPr>
        <w:rFonts w:hint="default"/>
      </w:rPr>
    </w:lvl>
    <w:lvl w:ilvl="1">
      <w:start w:val="3"/>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4" w15:restartNumberingAfterBreak="0">
    <w:nsid w:val="12E20A19"/>
    <w:multiLevelType w:val="hybridMultilevel"/>
    <w:tmpl w:val="309C4248"/>
    <w:lvl w:ilvl="0" w:tplc="0F0C87C8">
      <w:start w:val="1"/>
      <w:numFmt w:val="bullet"/>
      <w:lvlText w:val=""/>
      <w:lvlJc w:val="left"/>
      <w:pPr>
        <w:tabs>
          <w:tab w:val="num" w:pos="720"/>
        </w:tabs>
        <w:ind w:left="720" w:hanging="360"/>
      </w:pPr>
      <w:rPr>
        <w:rFonts w:ascii="Wingdings" w:hAnsi="Wingdings" w:hint="default"/>
      </w:rPr>
    </w:lvl>
    <w:lvl w:ilvl="1" w:tplc="82CC62EE" w:tentative="1">
      <w:start w:val="1"/>
      <w:numFmt w:val="bullet"/>
      <w:lvlText w:val=""/>
      <w:lvlJc w:val="left"/>
      <w:pPr>
        <w:tabs>
          <w:tab w:val="num" w:pos="1440"/>
        </w:tabs>
        <w:ind w:left="1440" w:hanging="360"/>
      </w:pPr>
      <w:rPr>
        <w:rFonts w:ascii="Wingdings" w:hAnsi="Wingdings" w:hint="default"/>
      </w:rPr>
    </w:lvl>
    <w:lvl w:ilvl="2" w:tplc="9F867DBC" w:tentative="1">
      <w:start w:val="1"/>
      <w:numFmt w:val="bullet"/>
      <w:lvlText w:val=""/>
      <w:lvlJc w:val="left"/>
      <w:pPr>
        <w:tabs>
          <w:tab w:val="num" w:pos="2160"/>
        </w:tabs>
        <w:ind w:left="2160" w:hanging="360"/>
      </w:pPr>
      <w:rPr>
        <w:rFonts w:ascii="Wingdings" w:hAnsi="Wingdings" w:hint="default"/>
      </w:rPr>
    </w:lvl>
    <w:lvl w:ilvl="3" w:tplc="F47A8FCE" w:tentative="1">
      <w:start w:val="1"/>
      <w:numFmt w:val="bullet"/>
      <w:lvlText w:val=""/>
      <w:lvlJc w:val="left"/>
      <w:pPr>
        <w:tabs>
          <w:tab w:val="num" w:pos="2880"/>
        </w:tabs>
        <w:ind w:left="2880" w:hanging="360"/>
      </w:pPr>
      <w:rPr>
        <w:rFonts w:ascii="Wingdings" w:hAnsi="Wingdings" w:hint="default"/>
      </w:rPr>
    </w:lvl>
    <w:lvl w:ilvl="4" w:tplc="4100066E" w:tentative="1">
      <w:start w:val="1"/>
      <w:numFmt w:val="bullet"/>
      <w:lvlText w:val=""/>
      <w:lvlJc w:val="left"/>
      <w:pPr>
        <w:tabs>
          <w:tab w:val="num" w:pos="3600"/>
        </w:tabs>
        <w:ind w:left="3600" w:hanging="360"/>
      </w:pPr>
      <w:rPr>
        <w:rFonts w:ascii="Wingdings" w:hAnsi="Wingdings" w:hint="default"/>
      </w:rPr>
    </w:lvl>
    <w:lvl w:ilvl="5" w:tplc="F62EE820" w:tentative="1">
      <w:start w:val="1"/>
      <w:numFmt w:val="bullet"/>
      <w:lvlText w:val=""/>
      <w:lvlJc w:val="left"/>
      <w:pPr>
        <w:tabs>
          <w:tab w:val="num" w:pos="4320"/>
        </w:tabs>
        <w:ind w:left="4320" w:hanging="360"/>
      </w:pPr>
      <w:rPr>
        <w:rFonts w:ascii="Wingdings" w:hAnsi="Wingdings" w:hint="default"/>
      </w:rPr>
    </w:lvl>
    <w:lvl w:ilvl="6" w:tplc="9B823A66" w:tentative="1">
      <w:start w:val="1"/>
      <w:numFmt w:val="bullet"/>
      <w:lvlText w:val=""/>
      <w:lvlJc w:val="left"/>
      <w:pPr>
        <w:tabs>
          <w:tab w:val="num" w:pos="5040"/>
        </w:tabs>
        <w:ind w:left="5040" w:hanging="360"/>
      </w:pPr>
      <w:rPr>
        <w:rFonts w:ascii="Wingdings" w:hAnsi="Wingdings" w:hint="default"/>
      </w:rPr>
    </w:lvl>
    <w:lvl w:ilvl="7" w:tplc="E49A8A66" w:tentative="1">
      <w:start w:val="1"/>
      <w:numFmt w:val="bullet"/>
      <w:lvlText w:val=""/>
      <w:lvlJc w:val="left"/>
      <w:pPr>
        <w:tabs>
          <w:tab w:val="num" w:pos="5760"/>
        </w:tabs>
        <w:ind w:left="5760" w:hanging="360"/>
      </w:pPr>
      <w:rPr>
        <w:rFonts w:ascii="Wingdings" w:hAnsi="Wingdings" w:hint="default"/>
      </w:rPr>
    </w:lvl>
    <w:lvl w:ilvl="8" w:tplc="0FF6D65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2C0212"/>
    <w:multiLevelType w:val="multilevel"/>
    <w:tmpl w:val="543010A2"/>
    <w:lvl w:ilvl="0">
      <w:start w:val="3"/>
      <w:numFmt w:val="decimal"/>
      <w:lvlText w:val="%1"/>
      <w:lvlJc w:val="left"/>
      <w:pPr>
        <w:ind w:hanging="458"/>
      </w:pPr>
      <w:rPr>
        <w:rFonts w:hint="default"/>
      </w:rPr>
    </w:lvl>
    <w:lvl w:ilvl="1">
      <w:start w:val="5"/>
      <w:numFmt w:val="decimal"/>
      <w:lvlText w:val="%1.%2"/>
      <w:lvlJc w:val="left"/>
      <w:pPr>
        <w:ind w:hanging="458"/>
      </w:pPr>
      <w:rPr>
        <w:rFonts w:hint="default"/>
      </w:rPr>
    </w:lvl>
    <w:lvl w:ilvl="2">
      <w:start w:val="1"/>
      <w:numFmt w:val="decimal"/>
      <w:lvlText w:val="%1.%2.%3"/>
      <w:lvlJc w:val="left"/>
      <w:pPr>
        <w:ind w:hanging="458"/>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6" w15:restartNumberingAfterBreak="0">
    <w:nsid w:val="1B4848BD"/>
    <w:multiLevelType w:val="multilevel"/>
    <w:tmpl w:val="791A514A"/>
    <w:lvl w:ilvl="0">
      <w:start w:val="5"/>
      <w:numFmt w:val="decimal"/>
      <w:lvlText w:val="%1"/>
      <w:lvlJc w:val="left"/>
      <w:pPr>
        <w:ind w:hanging="459"/>
      </w:pPr>
      <w:rPr>
        <w:rFonts w:hint="default"/>
      </w:rPr>
    </w:lvl>
    <w:lvl w:ilvl="1">
      <w:start w:val="3"/>
      <w:numFmt w:val="decimal"/>
      <w:lvlText w:val="%1.%2"/>
      <w:lvlJc w:val="left"/>
      <w:pPr>
        <w:ind w:hanging="459"/>
      </w:pPr>
      <w:rPr>
        <w:rFonts w:hint="default"/>
      </w:rPr>
    </w:lvl>
    <w:lvl w:ilvl="2">
      <w:start w:val="1"/>
      <w:numFmt w:val="decimal"/>
      <w:lvlText w:val="%1.%2.%3"/>
      <w:lvlJc w:val="left"/>
      <w:pPr>
        <w:ind w:hanging="459"/>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7" w15:restartNumberingAfterBreak="0">
    <w:nsid w:val="1F192C81"/>
    <w:multiLevelType w:val="multilevel"/>
    <w:tmpl w:val="DB1C6DC0"/>
    <w:lvl w:ilvl="0">
      <w:start w:val="5"/>
      <w:numFmt w:val="decimal"/>
      <w:lvlText w:val="%1"/>
      <w:lvlJc w:val="left"/>
      <w:pPr>
        <w:ind w:hanging="275"/>
      </w:pPr>
      <w:rPr>
        <w:rFonts w:hint="default"/>
      </w:rPr>
    </w:lvl>
    <w:lvl w:ilvl="1">
      <w:start w:val="2"/>
      <w:numFmt w:val="decimal"/>
      <w:lvlText w:val="%1.%2"/>
      <w:lvlJc w:val="left"/>
      <w:pPr>
        <w:ind w:hanging="275"/>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8" w15:restartNumberingAfterBreak="0">
    <w:nsid w:val="1FA41B4A"/>
    <w:multiLevelType w:val="hybridMultilevel"/>
    <w:tmpl w:val="502AF034"/>
    <w:lvl w:ilvl="0" w:tplc="BB66AAD8">
      <w:start w:val="1"/>
      <w:numFmt w:val="bullet"/>
      <w:lvlText w:val=""/>
      <w:lvlJc w:val="left"/>
      <w:pPr>
        <w:tabs>
          <w:tab w:val="num" w:pos="720"/>
        </w:tabs>
        <w:ind w:left="720" w:hanging="360"/>
      </w:pPr>
      <w:rPr>
        <w:rFonts w:ascii="Wingdings" w:hAnsi="Wingdings" w:hint="default"/>
      </w:rPr>
    </w:lvl>
    <w:lvl w:ilvl="1" w:tplc="CAC8DAF0" w:tentative="1">
      <w:start w:val="1"/>
      <w:numFmt w:val="bullet"/>
      <w:lvlText w:val=""/>
      <w:lvlJc w:val="left"/>
      <w:pPr>
        <w:tabs>
          <w:tab w:val="num" w:pos="1440"/>
        </w:tabs>
        <w:ind w:left="1440" w:hanging="360"/>
      </w:pPr>
      <w:rPr>
        <w:rFonts w:ascii="Wingdings" w:hAnsi="Wingdings" w:hint="default"/>
      </w:rPr>
    </w:lvl>
    <w:lvl w:ilvl="2" w:tplc="A378B5AE" w:tentative="1">
      <w:start w:val="1"/>
      <w:numFmt w:val="bullet"/>
      <w:lvlText w:val=""/>
      <w:lvlJc w:val="left"/>
      <w:pPr>
        <w:tabs>
          <w:tab w:val="num" w:pos="2160"/>
        </w:tabs>
        <w:ind w:left="2160" w:hanging="360"/>
      </w:pPr>
      <w:rPr>
        <w:rFonts w:ascii="Wingdings" w:hAnsi="Wingdings" w:hint="default"/>
      </w:rPr>
    </w:lvl>
    <w:lvl w:ilvl="3" w:tplc="56A202EC" w:tentative="1">
      <w:start w:val="1"/>
      <w:numFmt w:val="bullet"/>
      <w:lvlText w:val=""/>
      <w:lvlJc w:val="left"/>
      <w:pPr>
        <w:tabs>
          <w:tab w:val="num" w:pos="2880"/>
        </w:tabs>
        <w:ind w:left="2880" w:hanging="360"/>
      </w:pPr>
      <w:rPr>
        <w:rFonts w:ascii="Wingdings" w:hAnsi="Wingdings" w:hint="default"/>
      </w:rPr>
    </w:lvl>
    <w:lvl w:ilvl="4" w:tplc="6A442A5A" w:tentative="1">
      <w:start w:val="1"/>
      <w:numFmt w:val="bullet"/>
      <w:lvlText w:val=""/>
      <w:lvlJc w:val="left"/>
      <w:pPr>
        <w:tabs>
          <w:tab w:val="num" w:pos="3600"/>
        </w:tabs>
        <w:ind w:left="3600" w:hanging="360"/>
      </w:pPr>
      <w:rPr>
        <w:rFonts w:ascii="Wingdings" w:hAnsi="Wingdings" w:hint="default"/>
      </w:rPr>
    </w:lvl>
    <w:lvl w:ilvl="5" w:tplc="24149594" w:tentative="1">
      <w:start w:val="1"/>
      <w:numFmt w:val="bullet"/>
      <w:lvlText w:val=""/>
      <w:lvlJc w:val="left"/>
      <w:pPr>
        <w:tabs>
          <w:tab w:val="num" w:pos="4320"/>
        </w:tabs>
        <w:ind w:left="4320" w:hanging="360"/>
      </w:pPr>
      <w:rPr>
        <w:rFonts w:ascii="Wingdings" w:hAnsi="Wingdings" w:hint="default"/>
      </w:rPr>
    </w:lvl>
    <w:lvl w:ilvl="6" w:tplc="B3D68B04" w:tentative="1">
      <w:start w:val="1"/>
      <w:numFmt w:val="bullet"/>
      <w:lvlText w:val=""/>
      <w:lvlJc w:val="left"/>
      <w:pPr>
        <w:tabs>
          <w:tab w:val="num" w:pos="5040"/>
        </w:tabs>
        <w:ind w:left="5040" w:hanging="360"/>
      </w:pPr>
      <w:rPr>
        <w:rFonts w:ascii="Wingdings" w:hAnsi="Wingdings" w:hint="default"/>
      </w:rPr>
    </w:lvl>
    <w:lvl w:ilvl="7" w:tplc="AF6C40AA" w:tentative="1">
      <w:start w:val="1"/>
      <w:numFmt w:val="bullet"/>
      <w:lvlText w:val=""/>
      <w:lvlJc w:val="left"/>
      <w:pPr>
        <w:tabs>
          <w:tab w:val="num" w:pos="5760"/>
        </w:tabs>
        <w:ind w:left="5760" w:hanging="360"/>
      </w:pPr>
      <w:rPr>
        <w:rFonts w:ascii="Wingdings" w:hAnsi="Wingdings" w:hint="default"/>
      </w:rPr>
    </w:lvl>
    <w:lvl w:ilvl="8" w:tplc="1F6A6760"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75359AF"/>
    <w:multiLevelType w:val="hybridMultilevel"/>
    <w:tmpl w:val="87CE8E38"/>
    <w:lvl w:ilvl="0" w:tplc="57B4F99C">
      <w:start w:val="1"/>
      <w:numFmt w:val="bullet"/>
      <w:lvlText w:val=""/>
      <w:lvlJc w:val="left"/>
      <w:pPr>
        <w:ind w:left="720" w:hanging="360"/>
      </w:pPr>
      <w:rPr>
        <w:rFonts w:ascii="Symbol" w:hAnsi="Symbol" w:hint="default"/>
        <w:color w:val="00B0F0"/>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97E77B6"/>
    <w:multiLevelType w:val="hybridMultilevel"/>
    <w:tmpl w:val="91807992"/>
    <w:lvl w:ilvl="0" w:tplc="04070001">
      <w:start w:val="1"/>
      <w:numFmt w:val="bullet"/>
      <w:lvlText w:val=""/>
      <w:lvlJc w:val="left"/>
      <w:pPr>
        <w:ind w:left="774" w:hanging="360"/>
      </w:pPr>
      <w:rPr>
        <w:rFonts w:ascii="Symbol" w:hAnsi="Symbol" w:hint="default"/>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1" w15:restartNumberingAfterBreak="0">
    <w:nsid w:val="2D1A6EE7"/>
    <w:multiLevelType w:val="multilevel"/>
    <w:tmpl w:val="FC9A3A90"/>
    <w:lvl w:ilvl="0">
      <w:start w:val="5"/>
      <w:numFmt w:val="decimal"/>
      <w:lvlText w:val="%1"/>
      <w:lvlJc w:val="left"/>
      <w:pPr>
        <w:ind w:hanging="456"/>
      </w:pPr>
      <w:rPr>
        <w:rFonts w:hint="default"/>
      </w:rPr>
    </w:lvl>
    <w:lvl w:ilvl="1">
      <w:start w:val="4"/>
      <w:numFmt w:val="decimal"/>
      <w:lvlText w:val="%1.%2"/>
      <w:lvlJc w:val="left"/>
      <w:pPr>
        <w:ind w:hanging="456"/>
      </w:pPr>
      <w:rPr>
        <w:rFonts w:hint="default"/>
      </w:rPr>
    </w:lvl>
    <w:lvl w:ilvl="2">
      <w:start w:val="1"/>
      <w:numFmt w:val="decimal"/>
      <w:lvlText w:val="%1.%2.%3"/>
      <w:lvlJc w:val="left"/>
      <w:pPr>
        <w:ind w:hanging="456"/>
        <w:jc w:val="right"/>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2" w15:restartNumberingAfterBreak="0">
    <w:nsid w:val="37E92378"/>
    <w:multiLevelType w:val="multilevel"/>
    <w:tmpl w:val="F9DCFCC0"/>
    <w:lvl w:ilvl="0">
      <w:start w:val="3"/>
      <w:numFmt w:val="decimal"/>
      <w:lvlText w:val="%1"/>
      <w:lvlJc w:val="left"/>
      <w:pPr>
        <w:ind w:hanging="455"/>
      </w:pPr>
      <w:rPr>
        <w:rFonts w:hint="default"/>
      </w:rPr>
    </w:lvl>
    <w:lvl w:ilvl="1">
      <w:start w:val="4"/>
      <w:numFmt w:val="decimal"/>
      <w:lvlText w:val="%1.%2"/>
      <w:lvlJc w:val="left"/>
      <w:pPr>
        <w:ind w:hanging="455"/>
      </w:pPr>
      <w:rPr>
        <w:rFonts w:hint="default"/>
      </w:rPr>
    </w:lvl>
    <w:lvl w:ilvl="2">
      <w:start w:val="1"/>
      <w:numFmt w:val="decimal"/>
      <w:lvlText w:val="%1.%2.%3"/>
      <w:lvlJc w:val="left"/>
      <w:pPr>
        <w:ind w:hanging="455"/>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3" w15:restartNumberingAfterBreak="0">
    <w:nsid w:val="3B487CB4"/>
    <w:multiLevelType w:val="multilevel"/>
    <w:tmpl w:val="ECF4151A"/>
    <w:lvl w:ilvl="0">
      <w:start w:val="6"/>
      <w:numFmt w:val="decimal"/>
      <w:lvlText w:val="%1"/>
      <w:lvlJc w:val="left"/>
      <w:pPr>
        <w:ind w:hanging="272"/>
      </w:pPr>
      <w:rPr>
        <w:rFonts w:hint="default"/>
      </w:rPr>
    </w:lvl>
    <w:lvl w:ilvl="1">
      <w:start w:val="1"/>
      <w:numFmt w:val="decimal"/>
      <w:lvlText w:val="%1.%2"/>
      <w:lvlJc w:val="left"/>
      <w:pPr>
        <w:ind w:hanging="272"/>
      </w:pPr>
      <w:rPr>
        <w:rFonts w:ascii="Franklin Gothic Medium" w:eastAsia="Franklin Gothic Medium" w:hAnsi="Franklin Gothic Medium" w:hint="default"/>
        <w:color w:val="277998"/>
        <w:spacing w:val="2"/>
        <w:sz w:val="16"/>
        <w:szCs w:val="16"/>
      </w:rPr>
    </w:lvl>
    <w:lvl w:ilvl="2">
      <w:start w:val="1"/>
      <w:numFmt w:val="bullet"/>
      <w:lvlText w:val="•"/>
      <w:lvlJc w:val="left"/>
      <w:rPr>
        <w:rFonts w:hint="default"/>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4" w15:restartNumberingAfterBreak="0">
    <w:nsid w:val="3DF94BF8"/>
    <w:multiLevelType w:val="multilevel"/>
    <w:tmpl w:val="F36AD902"/>
    <w:lvl w:ilvl="0">
      <w:start w:val="5"/>
      <w:numFmt w:val="decimal"/>
      <w:lvlText w:val="%1"/>
      <w:lvlJc w:val="left"/>
      <w:pPr>
        <w:ind w:hanging="464"/>
      </w:pPr>
      <w:rPr>
        <w:rFonts w:hint="default"/>
      </w:rPr>
    </w:lvl>
    <w:lvl w:ilvl="1">
      <w:start w:val="1"/>
      <w:numFmt w:val="decimal"/>
      <w:lvlText w:val="%1.%2"/>
      <w:lvlJc w:val="left"/>
      <w:pPr>
        <w:ind w:hanging="464"/>
      </w:pPr>
      <w:rPr>
        <w:rFonts w:hint="default"/>
      </w:rPr>
    </w:lvl>
    <w:lvl w:ilvl="2">
      <w:start w:val="1"/>
      <w:numFmt w:val="decimal"/>
      <w:lvlText w:val="%1.%2.%3"/>
      <w:lvlJc w:val="left"/>
      <w:pPr>
        <w:ind w:hanging="464"/>
      </w:pPr>
      <w:rPr>
        <w:rFonts w:ascii="Franklin Gothic Medium" w:eastAsia="Franklin Gothic Medium" w:hAnsi="Franklin Gothic Medium" w:hint="default"/>
        <w:color w:val="277998"/>
        <w:spacing w:val="2"/>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15" w15:restartNumberingAfterBreak="0">
    <w:nsid w:val="3FB7194F"/>
    <w:multiLevelType w:val="hybridMultilevel"/>
    <w:tmpl w:val="A41C6D1C"/>
    <w:lvl w:ilvl="0" w:tplc="04070001">
      <w:start w:val="1"/>
      <w:numFmt w:val="bullet"/>
      <w:lvlText w:val=""/>
      <w:lvlJc w:val="left"/>
      <w:pPr>
        <w:ind w:left="765" w:hanging="360"/>
      </w:pPr>
      <w:rPr>
        <w:rFonts w:ascii="Symbol" w:hAnsi="Symbol" w:hint="default"/>
      </w:rPr>
    </w:lvl>
    <w:lvl w:ilvl="1" w:tplc="04070003" w:tentative="1">
      <w:start w:val="1"/>
      <w:numFmt w:val="bullet"/>
      <w:lvlText w:val="o"/>
      <w:lvlJc w:val="left"/>
      <w:pPr>
        <w:ind w:left="1485" w:hanging="360"/>
      </w:pPr>
      <w:rPr>
        <w:rFonts w:ascii="Courier New" w:hAnsi="Courier New" w:cs="Courier New" w:hint="default"/>
      </w:rPr>
    </w:lvl>
    <w:lvl w:ilvl="2" w:tplc="04070005" w:tentative="1">
      <w:start w:val="1"/>
      <w:numFmt w:val="bullet"/>
      <w:lvlText w:val=""/>
      <w:lvlJc w:val="left"/>
      <w:pPr>
        <w:ind w:left="2205" w:hanging="360"/>
      </w:pPr>
      <w:rPr>
        <w:rFonts w:ascii="Wingdings" w:hAnsi="Wingdings" w:hint="default"/>
      </w:rPr>
    </w:lvl>
    <w:lvl w:ilvl="3" w:tplc="04070001" w:tentative="1">
      <w:start w:val="1"/>
      <w:numFmt w:val="bullet"/>
      <w:lvlText w:val=""/>
      <w:lvlJc w:val="left"/>
      <w:pPr>
        <w:ind w:left="2925" w:hanging="360"/>
      </w:pPr>
      <w:rPr>
        <w:rFonts w:ascii="Symbol" w:hAnsi="Symbol" w:hint="default"/>
      </w:rPr>
    </w:lvl>
    <w:lvl w:ilvl="4" w:tplc="04070003" w:tentative="1">
      <w:start w:val="1"/>
      <w:numFmt w:val="bullet"/>
      <w:lvlText w:val="o"/>
      <w:lvlJc w:val="left"/>
      <w:pPr>
        <w:ind w:left="3645" w:hanging="360"/>
      </w:pPr>
      <w:rPr>
        <w:rFonts w:ascii="Courier New" w:hAnsi="Courier New" w:cs="Courier New" w:hint="default"/>
      </w:rPr>
    </w:lvl>
    <w:lvl w:ilvl="5" w:tplc="04070005" w:tentative="1">
      <w:start w:val="1"/>
      <w:numFmt w:val="bullet"/>
      <w:lvlText w:val=""/>
      <w:lvlJc w:val="left"/>
      <w:pPr>
        <w:ind w:left="4365" w:hanging="360"/>
      </w:pPr>
      <w:rPr>
        <w:rFonts w:ascii="Wingdings" w:hAnsi="Wingdings" w:hint="default"/>
      </w:rPr>
    </w:lvl>
    <w:lvl w:ilvl="6" w:tplc="04070001" w:tentative="1">
      <w:start w:val="1"/>
      <w:numFmt w:val="bullet"/>
      <w:lvlText w:val=""/>
      <w:lvlJc w:val="left"/>
      <w:pPr>
        <w:ind w:left="5085" w:hanging="360"/>
      </w:pPr>
      <w:rPr>
        <w:rFonts w:ascii="Symbol" w:hAnsi="Symbol" w:hint="default"/>
      </w:rPr>
    </w:lvl>
    <w:lvl w:ilvl="7" w:tplc="04070003" w:tentative="1">
      <w:start w:val="1"/>
      <w:numFmt w:val="bullet"/>
      <w:lvlText w:val="o"/>
      <w:lvlJc w:val="left"/>
      <w:pPr>
        <w:ind w:left="5805" w:hanging="360"/>
      </w:pPr>
      <w:rPr>
        <w:rFonts w:ascii="Courier New" w:hAnsi="Courier New" w:cs="Courier New" w:hint="default"/>
      </w:rPr>
    </w:lvl>
    <w:lvl w:ilvl="8" w:tplc="04070005" w:tentative="1">
      <w:start w:val="1"/>
      <w:numFmt w:val="bullet"/>
      <w:lvlText w:val=""/>
      <w:lvlJc w:val="left"/>
      <w:pPr>
        <w:ind w:left="6525" w:hanging="360"/>
      </w:pPr>
      <w:rPr>
        <w:rFonts w:ascii="Wingdings" w:hAnsi="Wingdings" w:hint="default"/>
      </w:rPr>
    </w:lvl>
  </w:abstractNum>
  <w:abstractNum w:abstractNumId="16" w15:restartNumberingAfterBreak="0">
    <w:nsid w:val="41BD2C2F"/>
    <w:multiLevelType w:val="hybridMultilevel"/>
    <w:tmpl w:val="845C65F6"/>
    <w:lvl w:ilvl="0" w:tplc="12CA3340">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8C5E8F98">
      <w:start w:val="4"/>
      <w:numFmt w:val="decimal"/>
      <w:lvlText w:val="%2."/>
      <w:lvlJc w:val="left"/>
      <w:pPr>
        <w:ind w:hanging="664"/>
        <w:jc w:val="right"/>
      </w:pPr>
      <w:rPr>
        <w:rFonts w:ascii="Franklin Gothic Heavy" w:eastAsia="Franklin Gothic Heavy" w:hAnsi="Franklin Gothic Heavy" w:hint="default"/>
        <w:color w:val="277998"/>
        <w:spacing w:val="5"/>
        <w:sz w:val="48"/>
        <w:szCs w:val="48"/>
      </w:rPr>
    </w:lvl>
    <w:lvl w:ilvl="2" w:tplc="357E696C">
      <w:start w:val="1"/>
      <w:numFmt w:val="bullet"/>
      <w:lvlText w:val="•"/>
      <w:lvlJc w:val="left"/>
      <w:rPr>
        <w:rFonts w:hint="default"/>
      </w:rPr>
    </w:lvl>
    <w:lvl w:ilvl="3" w:tplc="D932009E">
      <w:start w:val="1"/>
      <w:numFmt w:val="bullet"/>
      <w:lvlText w:val="•"/>
      <w:lvlJc w:val="left"/>
      <w:rPr>
        <w:rFonts w:hint="default"/>
      </w:rPr>
    </w:lvl>
    <w:lvl w:ilvl="4" w:tplc="F53C9950">
      <w:start w:val="1"/>
      <w:numFmt w:val="bullet"/>
      <w:lvlText w:val="•"/>
      <w:lvlJc w:val="left"/>
      <w:rPr>
        <w:rFonts w:hint="default"/>
      </w:rPr>
    </w:lvl>
    <w:lvl w:ilvl="5" w:tplc="2F508026">
      <w:start w:val="1"/>
      <w:numFmt w:val="bullet"/>
      <w:lvlText w:val="•"/>
      <w:lvlJc w:val="left"/>
      <w:rPr>
        <w:rFonts w:hint="default"/>
      </w:rPr>
    </w:lvl>
    <w:lvl w:ilvl="6" w:tplc="A0D81DA6">
      <w:start w:val="1"/>
      <w:numFmt w:val="bullet"/>
      <w:lvlText w:val="•"/>
      <w:lvlJc w:val="left"/>
      <w:rPr>
        <w:rFonts w:hint="default"/>
      </w:rPr>
    </w:lvl>
    <w:lvl w:ilvl="7" w:tplc="D4BCAB86">
      <w:start w:val="1"/>
      <w:numFmt w:val="bullet"/>
      <w:lvlText w:val="•"/>
      <w:lvlJc w:val="left"/>
      <w:rPr>
        <w:rFonts w:hint="default"/>
      </w:rPr>
    </w:lvl>
    <w:lvl w:ilvl="8" w:tplc="E96A0B1A">
      <w:start w:val="1"/>
      <w:numFmt w:val="bullet"/>
      <w:lvlText w:val="•"/>
      <w:lvlJc w:val="left"/>
      <w:rPr>
        <w:rFonts w:hint="default"/>
      </w:rPr>
    </w:lvl>
  </w:abstractNum>
  <w:abstractNum w:abstractNumId="17" w15:restartNumberingAfterBreak="0">
    <w:nsid w:val="46101DEB"/>
    <w:multiLevelType w:val="hybridMultilevel"/>
    <w:tmpl w:val="CD0CE952"/>
    <w:lvl w:ilvl="0" w:tplc="142E7436">
      <w:start w:val="50"/>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531D39E5"/>
    <w:multiLevelType w:val="hybridMultilevel"/>
    <w:tmpl w:val="6CDA5B3A"/>
    <w:lvl w:ilvl="0" w:tplc="E6BC7B7E">
      <w:start w:val="1"/>
      <w:numFmt w:val="bullet"/>
      <w:lvlText w:val=""/>
      <w:lvlJc w:val="left"/>
      <w:pPr>
        <w:ind w:left="774" w:hanging="360"/>
      </w:pPr>
      <w:rPr>
        <w:rFonts w:ascii="Symbol" w:hAnsi="Symbol" w:hint="default"/>
        <w:sz w:val="24"/>
      </w:rPr>
    </w:lvl>
    <w:lvl w:ilvl="1" w:tplc="04070003" w:tentative="1">
      <w:start w:val="1"/>
      <w:numFmt w:val="bullet"/>
      <w:lvlText w:val="o"/>
      <w:lvlJc w:val="left"/>
      <w:pPr>
        <w:ind w:left="1494" w:hanging="360"/>
      </w:pPr>
      <w:rPr>
        <w:rFonts w:ascii="Courier New" w:hAnsi="Courier New" w:cs="Courier New" w:hint="default"/>
      </w:rPr>
    </w:lvl>
    <w:lvl w:ilvl="2" w:tplc="04070005" w:tentative="1">
      <w:start w:val="1"/>
      <w:numFmt w:val="bullet"/>
      <w:lvlText w:val=""/>
      <w:lvlJc w:val="left"/>
      <w:pPr>
        <w:ind w:left="2214" w:hanging="360"/>
      </w:pPr>
      <w:rPr>
        <w:rFonts w:ascii="Wingdings" w:hAnsi="Wingdings" w:hint="default"/>
      </w:rPr>
    </w:lvl>
    <w:lvl w:ilvl="3" w:tplc="04070001" w:tentative="1">
      <w:start w:val="1"/>
      <w:numFmt w:val="bullet"/>
      <w:lvlText w:val=""/>
      <w:lvlJc w:val="left"/>
      <w:pPr>
        <w:ind w:left="2934" w:hanging="360"/>
      </w:pPr>
      <w:rPr>
        <w:rFonts w:ascii="Symbol" w:hAnsi="Symbol" w:hint="default"/>
      </w:rPr>
    </w:lvl>
    <w:lvl w:ilvl="4" w:tplc="04070003" w:tentative="1">
      <w:start w:val="1"/>
      <w:numFmt w:val="bullet"/>
      <w:lvlText w:val="o"/>
      <w:lvlJc w:val="left"/>
      <w:pPr>
        <w:ind w:left="3654" w:hanging="360"/>
      </w:pPr>
      <w:rPr>
        <w:rFonts w:ascii="Courier New" w:hAnsi="Courier New" w:cs="Courier New" w:hint="default"/>
      </w:rPr>
    </w:lvl>
    <w:lvl w:ilvl="5" w:tplc="04070005" w:tentative="1">
      <w:start w:val="1"/>
      <w:numFmt w:val="bullet"/>
      <w:lvlText w:val=""/>
      <w:lvlJc w:val="left"/>
      <w:pPr>
        <w:ind w:left="4374" w:hanging="360"/>
      </w:pPr>
      <w:rPr>
        <w:rFonts w:ascii="Wingdings" w:hAnsi="Wingdings" w:hint="default"/>
      </w:rPr>
    </w:lvl>
    <w:lvl w:ilvl="6" w:tplc="04070001" w:tentative="1">
      <w:start w:val="1"/>
      <w:numFmt w:val="bullet"/>
      <w:lvlText w:val=""/>
      <w:lvlJc w:val="left"/>
      <w:pPr>
        <w:ind w:left="5094" w:hanging="360"/>
      </w:pPr>
      <w:rPr>
        <w:rFonts w:ascii="Symbol" w:hAnsi="Symbol" w:hint="default"/>
      </w:rPr>
    </w:lvl>
    <w:lvl w:ilvl="7" w:tplc="04070003" w:tentative="1">
      <w:start w:val="1"/>
      <w:numFmt w:val="bullet"/>
      <w:lvlText w:val="o"/>
      <w:lvlJc w:val="left"/>
      <w:pPr>
        <w:ind w:left="5814" w:hanging="360"/>
      </w:pPr>
      <w:rPr>
        <w:rFonts w:ascii="Courier New" w:hAnsi="Courier New" w:cs="Courier New" w:hint="default"/>
      </w:rPr>
    </w:lvl>
    <w:lvl w:ilvl="8" w:tplc="04070005" w:tentative="1">
      <w:start w:val="1"/>
      <w:numFmt w:val="bullet"/>
      <w:lvlText w:val=""/>
      <w:lvlJc w:val="left"/>
      <w:pPr>
        <w:ind w:left="6534" w:hanging="360"/>
      </w:pPr>
      <w:rPr>
        <w:rFonts w:ascii="Wingdings" w:hAnsi="Wingdings" w:hint="default"/>
      </w:rPr>
    </w:lvl>
  </w:abstractNum>
  <w:abstractNum w:abstractNumId="19" w15:restartNumberingAfterBreak="0">
    <w:nsid w:val="53F93DD8"/>
    <w:multiLevelType w:val="multilevel"/>
    <w:tmpl w:val="DB864F82"/>
    <w:lvl w:ilvl="0">
      <w:start w:val="3"/>
      <w:numFmt w:val="decimal"/>
      <w:lvlText w:val="%1"/>
      <w:lvlJc w:val="left"/>
      <w:pPr>
        <w:ind w:hanging="463"/>
      </w:pPr>
      <w:rPr>
        <w:rFonts w:hint="default"/>
      </w:rPr>
    </w:lvl>
    <w:lvl w:ilvl="1">
      <w:start w:val="1"/>
      <w:numFmt w:val="decimal"/>
      <w:lvlText w:val="%1.%2"/>
      <w:lvlJc w:val="left"/>
      <w:pPr>
        <w:ind w:hanging="463"/>
      </w:pPr>
      <w:rPr>
        <w:rFonts w:hint="default"/>
      </w:rPr>
    </w:lvl>
    <w:lvl w:ilvl="2">
      <w:start w:val="1"/>
      <w:numFmt w:val="decimal"/>
      <w:lvlText w:val="%1.%2.%3"/>
      <w:lvlJc w:val="left"/>
      <w:pPr>
        <w:ind w:hanging="463"/>
        <w:jc w:val="right"/>
      </w:pPr>
      <w:rPr>
        <w:rFonts w:ascii="Franklin Gothic Medium" w:eastAsia="Franklin Gothic Medium" w:hAnsi="Franklin Gothic Medium" w:hint="default"/>
        <w:color w:val="277998"/>
        <w:spacing w:val="1"/>
        <w:sz w:val="18"/>
        <w:szCs w:val="18"/>
      </w:rPr>
    </w:lvl>
    <w:lvl w:ilvl="3">
      <w:start w:val="1"/>
      <w:numFmt w:val="bullet"/>
      <w:lvlText w:val="•"/>
      <w:lvlJc w:val="left"/>
      <w:rPr>
        <w:rFonts w:hint="default"/>
      </w:rPr>
    </w:lvl>
    <w:lvl w:ilvl="4">
      <w:start w:val="1"/>
      <w:numFmt w:val="bullet"/>
      <w:lvlText w:val="•"/>
      <w:lvlJc w:val="left"/>
      <w:rPr>
        <w:rFonts w:hint="default"/>
      </w:rPr>
    </w:lvl>
    <w:lvl w:ilvl="5">
      <w:start w:val="1"/>
      <w:numFmt w:val="bullet"/>
      <w:lvlText w:val="•"/>
      <w:lvlJc w:val="left"/>
      <w:rPr>
        <w:rFonts w:hint="default"/>
      </w:rPr>
    </w:lvl>
    <w:lvl w:ilvl="6">
      <w:start w:val="1"/>
      <w:numFmt w:val="bullet"/>
      <w:lvlText w:val="•"/>
      <w:lvlJc w:val="left"/>
      <w:rPr>
        <w:rFonts w:hint="default"/>
      </w:rPr>
    </w:lvl>
    <w:lvl w:ilvl="7">
      <w:start w:val="1"/>
      <w:numFmt w:val="bullet"/>
      <w:lvlText w:val="•"/>
      <w:lvlJc w:val="left"/>
      <w:rPr>
        <w:rFonts w:hint="default"/>
      </w:rPr>
    </w:lvl>
    <w:lvl w:ilvl="8">
      <w:start w:val="1"/>
      <w:numFmt w:val="bullet"/>
      <w:lvlText w:val="•"/>
      <w:lvlJc w:val="left"/>
      <w:rPr>
        <w:rFonts w:hint="default"/>
      </w:rPr>
    </w:lvl>
  </w:abstractNum>
  <w:abstractNum w:abstractNumId="20" w15:restartNumberingAfterBreak="0">
    <w:nsid w:val="541A26E0"/>
    <w:multiLevelType w:val="hybridMultilevel"/>
    <w:tmpl w:val="5352F3D2"/>
    <w:lvl w:ilvl="0" w:tplc="7D5009D0">
      <w:start w:val="1"/>
      <w:numFmt w:val="bullet"/>
      <w:lvlText w:val=""/>
      <w:lvlJc w:val="left"/>
      <w:pPr>
        <w:tabs>
          <w:tab w:val="num" w:pos="720"/>
        </w:tabs>
        <w:ind w:left="720" w:hanging="360"/>
      </w:pPr>
      <w:rPr>
        <w:rFonts w:ascii="Wingdings" w:hAnsi="Wingdings" w:hint="default"/>
      </w:rPr>
    </w:lvl>
    <w:lvl w:ilvl="1" w:tplc="D8E209EE" w:tentative="1">
      <w:start w:val="1"/>
      <w:numFmt w:val="bullet"/>
      <w:lvlText w:val=""/>
      <w:lvlJc w:val="left"/>
      <w:pPr>
        <w:tabs>
          <w:tab w:val="num" w:pos="1440"/>
        </w:tabs>
        <w:ind w:left="1440" w:hanging="360"/>
      </w:pPr>
      <w:rPr>
        <w:rFonts w:ascii="Wingdings" w:hAnsi="Wingdings" w:hint="default"/>
      </w:rPr>
    </w:lvl>
    <w:lvl w:ilvl="2" w:tplc="35CC5A2A" w:tentative="1">
      <w:start w:val="1"/>
      <w:numFmt w:val="bullet"/>
      <w:lvlText w:val=""/>
      <w:lvlJc w:val="left"/>
      <w:pPr>
        <w:tabs>
          <w:tab w:val="num" w:pos="2160"/>
        </w:tabs>
        <w:ind w:left="2160" w:hanging="360"/>
      </w:pPr>
      <w:rPr>
        <w:rFonts w:ascii="Wingdings" w:hAnsi="Wingdings" w:hint="default"/>
      </w:rPr>
    </w:lvl>
    <w:lvl w:ilvl="3" w:tplc="7A348360" w:tentative="1">
      <w:start w:val="1"/>
      <w:numFmt w:val="bullet"/>
      <w:lvlText w:val=""/>
      <w:lvlJc w:val="left"/>
      <w:pPr>
        <w:tabs>
          <w:tab w:val="num" w:pos="2880"/>
        </w:tabs>
        <w:ind w:left="2880" w:hanging="360"/>
      </w:pPr>
      <w:rPr>
        <w:rFonts w:ascii="Wingdings" w:hAnsi="Wingdings" w:hint="default"/>
      </w:rPr>
    </w:lvl>
    <w:lvl w:ilvl="4" w:tplc="6598D046" w:tentative="1">
      <w:start w:val="1"/>
      <w:numFmt w:val="bullet"/>
      <w:lvlText w:val=""/>
      <w:lvlJc w:val="left"/>
      <w:pPr>
        <w:tabs>
          <w:tab w:val="num" w:pos="3600"/>
        </w:tabs>
        <w:ind w:left="3600" w:hanging="360"/>
      </w:pPr>
      <w:rPr>
        <w:rFonts w:ascii="Wingdings" w:hAnsi="Wingdings" w:hint="default"/>
      </w:rPr>
    </w:lvl>
    <w:lvl w:ilvl="5" w:tplc="BDBED006" w:tentative="1">
      <w:start w:val="1"/>
      <w:numFmt w:val="bullet"/>
      <w:lvlText w:val=""/>
      <w:lvlJc w:val="left"/>
      <w:pPr>
        <w:tabs>
          <w:tab w:val="num" w:pos="4320"/>
        </w:tabs>
        <w:ind w:left="4320" w:hanging="360"/>
      </w:pPr>
      <w:rPr>
        <w:rFonts w:ascii="Wingdings" w:hAnsi="Wingdings" w:hint="default"/>
      </w:rPr>
    </w:lvl>
    <w:lvl w:ilvl="6" w:tplc="061CB26C" w:tentative="1">
      <w:start w:val="1"/>
      <w:numFmt w:val="bullet"/>
      <w:lvlText w:val=""/>
      <w:lvlJc w:val="left"/>
      <w:pPr>
        <w:tabs>
          <w:tab w:val="num" w:pos="5040"/>
        </w:tabs>
        <w:ind w:left="5040" w:hanging="360"/>
      </w:pPr>
      <w:rPr>
        <w:rFonts w:ascii="Wingdings" w:hAnsi="Wingdings" w:hint="default"/>
      </w:rPr>
    </w:lvl>
    <w:lvl w:ilvl="7" w:tplc="6E1CB240" w:tentative="1">
      <w:start w:val="1"/>
      <w:numFmt w:val="bullet"/>
      <w:lvlText w:val=""/>
      <w:lvlJc w:val="left"/>
      <w:pPr>
        <w:tabs>
          <w:tab w:val="num" w:pos="5760"/>
        </w:tabs>
        <w:ind w:left="5760" w:hanging="360"/>
      </w:pPr>
      <w:rPr>
        <w:rFonts w:ascii="Wingdings" w:hAnsi="Wingdings" w:hint="default"/>
      </w:rPr>
    </w:lvl>
    <w:lvl w:ilvl="8" w:tplc="D8584DDC"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225C91"/>
    <w:multiLevelType w:val="hybridMultilevel"/>
    <w:tmpl w:val="C030912E"/>
    <w:lvl w:ilvl="0" w:tplc="25B28132">
      <w:start w:val="1"/>
      <w:numFmt w:val="decimal"/>
      <w:lvlText w:val="%1."/>
      <w:lvlJc w:val="left"/>
      <w:pPr>
        <w:ind w:hanging="284"/>
      </w:pPr>
      <w:rPr>
        <w:rFonts w:ascii="Franklin Gothic Book" w:eastAsia="Franklin Gothic Book" w:hAnsi="Franklin Gothic Book" w:hint="default"/>
        <w:spacing w:val="2"/>
        <w:sz w:val="18"/>
        <w:szCs w:val="18"/>
      </w:rPr>
    </w:lvl>
    <w:lvl w:ilvl="1" w:tplc="D89EAF7E">
      <w:start w:val="1"/>
      <w:numFmt w:val="bullet"/>
      <w:lvlText w:val="•"/>
      <w:lvlJc w:val="left"/>
      <w:rPr>
        <w:rFonts w:hint="default"/>
      </w:rPr>
    </w:lvl>
    <w:lvl w:ilvl="2" w:tplc="2454F05C">
      <w:start w:val="1"/>
      <w:numFmt w:val="bullet"/>
      <w:lvlText w:val="•"/>
      <w:lvlJc w:val="left"/>
      <w:rPr>
        <w:rFonts w:hint="default"/>
      </w:rPr>
    </w:lvl>
    <w:lvl w:ilvl="3" w:tplc="C400B822">
      <w:start w:val="1"/>
      <w:numFmt w:val="bullet"/>
      <w:lvlText w:val="•"/>
      <w:lvlJc w:val="left"/>
      <w:rPr>
        <w:rFonts w:hint="default"/>
      </w:rPr>
    </w:lvl>
    <w:lvl w:ilvl="4" w:tplc="784A20E0">
      <w:start w:val="1"/>
      <w:numFmt w:val="bullet"/>
      <w:lvlText w:val="•"/>
      <w:lvlJc w:val="left"/>
      <w:rPr>
        <w:rFonts w:hint="default"/>
      </w:rPr>
    </w:lvl>
    <w:lvl w:ilvl="5" w:tplc="81889E70">
      <w:start w:val="1"/>
      <w:numFmt w:val="bullet"/>
      <w:lvlText w:val="•"/>
      <w:lvlJc w:val="left"/>
      <w:rPr>
        <w:rFonts w:hint="default"/>
      </w:rPr>
    </w:lvl>
    <w:lvl w:ilvl="6" w:tplc="B930ECE2">
      <w:start w:val="1"/>
      <w:numFmt w:val="bullet"/>
      <w:lvlText w:val="•"/>
      <w:lvlJc w:val="left"/>
      <w:rPr>
        <w:rFonts w:hint="default"/>
      </w:rPr>
    </w:lvl>
    <w:lvl w:ilvl="7" w:tplc="30547B1C">
      <w:start w:val="1"/>
      <w:numFmt w:val="bullet"/>
      <w:lvlText w:val="•"/>
      <w:lvlJc w:val="left"/>
      <w:rPr>
        <w:rFonts w:hint="default"/>
      </w:rPr>
    </w:lvl>
    <w:lvl w:ilvl="8" w:tplc="4BEAE18E">
      <w:start w:val="1"/>
      <w:numFmt w:val="bullet"/>
      <w:lvlText w:val="•"/>
      <w:lvlJc w:val="left"/>
      <w:rPr>
        <w:rFonts w:hint="default"/>
      </w:rPr>
    </w:lvl>
  </w:abstractNum>
  <w:abstractNum w:abstractNumId="22" w15:restartNumberingAfterBreak="0">
    <w:nsid w:val="652F7A4E"/>
    <w:multiLevelType w:val="hybridMultilevel"/>
    <w:tmpl w:val="57F602B8"/>
    <w:lvl w:ilvl="0" w:tplc="342CD7D4">
      <w:numFmt w:val="bullet"/>
      <w:lvlText w:val="-"/>
      <w:lvlJc w:val="left"/>
      <w:pPr>
        <w:ind w:left="405" w:hanging="360"/>
      </w:pPr>
      <w:rPr>
        <w:rFonts w:ascii="Arial" w:eastAsia="Times New Roman" w:hAnsi="Arial" w:cs="Arial" w:hint="default"/>
      </w:rPr>
    </w:lvl>
    <w:lvl w:ilvl="1" w:tplc="04070003" w:tentative="1">
      <w:start w:val="1"/>
      <w:numFmt w:val="bullet"/>
      <w:lvlText w:val="o"/>
      <w:lvlJc w:val="left"/>
      <w:pPr>
        <w:ind w:left="1125" w:hanging="360"/>
      </w:pPr>
      <w:rPr>
        <w:rFonts w:ascii="Courier New" w:hAnsi="Courier New" w:cs="Courier New" w:hint="default"/>
      </w:rPr>
    </w:lvl>
    <w:lvl w:ilvl="2" w:tplc="04070005" w:tentative="1">
      <w:start w:val="1"/>
      <w:numFmt w:val="bullet"/>
      <w:lvlText w:val=""/>
      <w:lvlJc w:val="left"/>
      <w:pPr>
        <w:ind w:left="1845" w:hanging="360"/>
      </w:pPr>
      <w:rPr>
        <w:rFonts w:ascii="Wingdings" w:hAnsi="Wingdings" w:hint="default"/>
      </w:rPr>
    </w:lvl>
    <w:lvl w:ilvl="3" w:tplc="04070001" w:tentative="1">
      <w:start w:val="1"/>
      <w:numFmt w:val="bullet"/>
      <w:lvlText w:val=""/>
      <w:lvlJc w:val="left"/>
      <w:pPr>
        <w:ind w:left="2565" w:hanging="360"/>
      </w:pPr>
      <w:rPr>
        <w:rFonts w:ascii="Symbol" w:hAnsi="Symbol" w:hint="default"/>
      </w:rPr>
    </w:lvl>
    <w:lvl w:ilvl="4" w:tplc="04070003" w:tentative="1">
      <w:start w:val="1"/>
      <w:numFmt w:val="bullet"/>
      <w:lvlText w:val="o"/>
      <w:lvlJc w:val="left"/>
      <w:pPr>
        <w:ind w:left="3285" w:hanging="360"/>
      </w:pPr>
      <w:rPr>
        <w:rFonts w:ascii="Courier New" w:hAnsi="Courier New" w:cs="Courier New" w:hint="default"/>
      </w:rPr>
    </w:lvl>
    <w:lvl w:ilvl="5" w:tplc="04070005" w:tentative="1">
      <w:start w:val="1"/>
      <w:numFmt w:val="bullet"/>
      <w:lvlText w:val=""/>
      <w:lvlJc w:val="left"/>
      <w:pPr>
        <w:ind w:left="4005" w:hanging="360"/>
      </w:pPr>
      <w:rPr>
        <w:rFonts w:ascii="Wingdings" w:hAnsi="Wingdings" w:hint="default"/>
      </w:rPr>
    </w:lvl>
    <w:lvl w:ilvl="6" w:tplc="04070001" w:tentative="1">
      <w:start w:val="1"/>
      <w:numFmt w:val="bullet"/>
      <w:lvlText w:val=""/>
      <w:lvlJc w:val="left"/>
      <w:pPr>
        <w:ind w:left="4725" w:hanging="360"/>
      </w:pPr>
      <w:rPr>
        <w:rFonts w:ascii="Symbol" w:hAnsi="Symbol" w:hint="default"/>
      </w:rPr>
    </w:lvl>
    <w:lvl w:ilvl="7" w:tplc="04070003" w:tentative="1">
      <w:start w:val="1"/>
      <w:numFmt w:val="bullet"/>
      <w:lvlText w:val="o"/>
      <w:lvlJc w:val="left"/>
      <w:pPr>
        <w:ind w:left="5445" w:hanging="360"/>
      </w:pPr>
      <w:rPr>
        <w:rFonts w:ascii="Courier New" w:hAnsi="Courier New" w:cs="Courier New" w:hint="default"/>
      </w:rPr>
    </w:lvl>
    <w:lvl w:ilvl="8" w:tplc="04070005" w:tentative="1">
      <w:start w:val="1"/>
      <w:numFmt w:val="bullet"/>
      <w:lvlText w:val=""/>
      <w:lvlJc w:val="left"/>
      <w:pPr>
        <w:ind w:left="6165" w:hanging="360"/>
      </w:pPr>
      <w:rPr>
        <w:rFonts w:ascii="Wingdings" w:hAnsi="Wingdings" w:hint="default"/>
      </w:rPr>
    </w:lvl>
  </w:abstractNum>
  <w:abstractNum w:abstractNumId="23" w15:restartNumberingAfterBreak="0">
    <w:nsid w:val="6925734D"/>
    <w:multiLevelType w:val="multilevel"/>
    <w:tmpl w:val="2F02BF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89969C2"/>
    <w:multiLevelType w:val="hybridMultilevel"/>
    <w:tmpl w:val="175C8D1C"/>
    <w:lvl w:ilvl="0" w:tplc="FC5CE15E">
      <w:start w:val="1"/>
      <w:numFmt w:val="decimal"/>
      <w:lvlText w:val="%1."/>
      <w:lvlJc w:val="left"/>
      <w:pPr>
        <w:ind w:hanging="284"/>
      </w:pPr>
      <w:rPr>
        <w:rFonts w:ascii="Franklin Gothic Medium" w:eastAsia="Franklin Gothic Medium" w:hAnsi="Franklin Gothic Medium" w:hint="default"/>
        <w:color w:val="277998"/>
        <w:spacing w:val="7"/>
        <w:sz w:val="18"/>
        <w:szCs w:val="18"/>
      </w:rPr>
    </w:lvl>
    <w:lvl w:ilvl="1" w:tplc="93828316">
      <w:start w:val="6"/>
      <w:numFmt w:val="decimal"/>
      <w:lvlText w:val="%2."/>
      <w:lvlJc w:val="left"/>
      <w:pPr>
        <w:ind w:hanging="660"/>
        <w:jc w:val="right"/>
      </w:pPr>
      <w:rPr>
        <w:rFonts w:ascii="Franklin Gothic Heavy" w:eastAsia="Franklin Gothic Heavy" w:hAnsi="Franklin Gothic Heavy" w:hint="default"/>
        <w:color w:val="277998"/>
        <w:spacing w:val="1"/>
        <w:sz w:val="48"/>
        <w:szCs w:val="48"/>
      </w:rPr>
    </w:lvl>
    <w:lvl w:ilvl="2" w:tplc="7AB4DCDC">
      <w:start w:val="1"/>
      <w:numFmt w:val="bullet"/>
      <w:lvlText w:val="•"/>
      <w:lvlJc w:val="left"/>
      <w:rPr>
        <w:rFonts w:hint="default"/>
      </w:rPr>
    </w:lvl>
    <w:lvl w:ilvl="3" w:tplc="6E2E33AE">
      <w:start w:val="1"/>
      <w:numFmt w:val="bullet"/>
      <w:lvlText w:val="•"/>
      <w:lvlJc w:val="left"/>
      <w:rPr>
        <w:rFonts w:hint="default"/>
      </w:rPr>
    </w:lvl>
    <w:lvl w:ilvl="4" w:tplc="E5F0ABB6">
      <w:start w:val="1"/>
      <w:numFmt w:val="bullet"/>
      <w:lvlText w:val="•"/>
      <w:lvlJc w:val="left"/>
      <w:rPr>
        <w:rFonts w:hint="default"/>
      </w:rPr>
    </w:lvl>
    <w:lvl w:ilvl="5" w:tplc="E36AE5F2">
      <w:start w:val="1"/>
      <w:numFmt w:val="bullet"/>
      <w:lvlText w:val="•"/>
      <w:lvlJc w:val="left"/>
      <w:rPr>
        <w:rFonts w:hint="default"/>
      </w:rPr>
    </w:lvl>
    <w:lvl w:ilvl="6" w:tplc="F7900EDC">
      <w:start w:val="1"/>
      <w:numFmt w:val="bullet"/>
      <w:lvlText w:val="•"/>
      <w:lvlJc w:val="left"/>
      <w:rPr>
        <w:rFonts w:hint="default"/>
      </w:rPr>
    </w:lvl>
    <w:lvl w:ilvl="7" w:tplc="54D4E2CC">
      <w:start w:val="1"/>
      <w:numFmt w:val="bullet"/>
      <w:lvlText w:val="•"/>
      <w:lvlJc w:val="left"/>
      <w:rPr>
        <w:rFonts w:hint="default"/>
      </w:rPr>
    </w:lvl>
    <w:lvl w:ilvl="8" w:tplc="68CE3BBE">
      <w:start w:val="1"/>
      <w:numFmt w:val="bullet"/>
      <w:lvlText w:val="•"/>
      <w:lvlJc w:val="left"/>
      <w:rPr>
        <w:rFonts w:hint="default"/>
      </w:rPr>
    </w:lvl>
  </w:abstractNum>
  <w:abstractNum w:abstractNumId="25" w15:restartNumberingAfterBreak="0">
    <w:nsid w:val="799B046C"/>
    <w:multiLevelType w:val="multilevel"/>
    <w:tmpl w:val="BB3E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BCF7C15"/>
    <w:multiLevelType w:val="hybridMultilevel"/>
    <w:tmpl w:val="F8C89A9A"/>
    <w:lvl w:ilvl="0" w:tplc="A8FEB09C">
      <w:start w:val="1"/>
      <w:numFmt w:val="bullet"/>
      <w:lvlText w:val=""/>
      <w:lvlJc w:val="left"/>
      <w:pPr>
        <w:tabs>
          <w:tab w:val="num" w:pos="720"/>
        </w:tabs>
        <w:ind w:left="720" w:hanging="360"/>
      </w:pPr>
      <w:rPr>
        <w:rFonts w:ascii="Wingdings" w:hAnsi="Wingdings" w:hint="default"/>
      </w:rPr>
    </w:lvl>
    <w:lvl w:ilvl="1" w:tplc="F20AF8B2" w:tentative="1">
      <w:start w:val="1"/>
      <w:numFmt w:val="bullet"/>
      <w:lvlText w:val=""/>
      <w:lvlJc w:val="left"/>
      <w:pPr>
        <w:tabs>
          <w:tab w:val="num" w:pos="1440"/>
        </w:tabs>
        <w:ind w:left="1440" w:hanging="360"/>
      </w:pPr>
      <w:rPr>
        <w:rFonts w:ascii="Wingdings" w:hAnsi="Wingdings" w:hint="default"/>
      </w:rPr>
    </w:lvl>
    <w:lvl w:ilvl="2" w:tplc="69B0E7D4" w:tentative="1">
      <w:start w:val="1"/>
      <w:numFmt w:val="bullet"/>
      <w:lvlText w:val=""/>
      <w:lvlJc w:val="left"/>
      <w:pPr>
        <w:tabs>
          <w:tab w:val="num" w:pos="2160"/>
        </w:tabs>
        <w:ind w:left="2160" w:hanging="360"/>
      </w:pPr>
      <w:rPr>
        <w:rFonts w:ascii="Wingdings" w:hAnsi="Wingdings" w:hint="default"/>
      </w:rPr>
    </w:lvl>
    <w:lvl w:ilvl="3" w:tplc="535C7518" w:tentative="1">
      <w:start w:val="1"/>
      <w:numFmt w:val="bullet"/>
      <w:lvlText w:val=""/>
      <w:lvlJc w:val="left"/>
      <w:pPr>
        <w:tabs>
          <w:tab w:val="num" w:pos="2880"/>
        </w:tabs>
        <w:ind w:left="2880" w:hanging="360"/>
      </w:pPr>
      <w:rPr>
        <w:rFonts w:ascii="Wingdings" w:hAnsi="Wingdings" w:hint="default"/>
      </w:rPr>
    </w:lvl>
    <w:lvl w:ilvl="4" w:tplc="9334C8D0" w:tentative="1">
      <w:start w:val="1"/>
      <w:numFmt w:val="bullet"/>
      <w:lvlText w:val=""/>
      <w:lvlJc w:val="left"/>
      <w:pPr>
        <w:tabs>
          <w:tab w:val="num" w:pos="3600"/>
        </w:tabs>
        <w:ind w:left="3600" w:hanging="360"/>
      </w:pPr>
      <w:rPr>
        <w:rFonts w:ascii="Wingdings" w:hAnsi="Wingdings" w:hint="default"/>
      </w:rPr>
    </w:lvl>
    <w:lvl w:ilvl="5" w:tplc="4AE24D54" w:tentative="1">
      <w:start w:val="1"/>
      <w:numFmt w:val="bullet"/>
      <w:lvlText w:val=""/>
      <w:lvlJc w:val="left"/>
      <w:pPr>
        <w:tabs>
          <w:tab w:val="num" w:pos="4320"/>
        </w:tabs>
        <w:ind w:left="4320" w:hanging="360"/>
      </w:pPr>
      <w:rPr>
        <w:rFonts w:ascii="Wingdings" w:hAnsi="Wingdings" w:hint="default"/>
      </w:rPr>
    </w:lvl>
    <w:lvl w:ilvl="6" w:tplc="0C1E48C8" w:tentative="1">
      <w:start w:val="1"/>
      <w:numFmt w:val="bullet"/>
      <w:lvlText w:val=""/>
      <w:lvlJc w:val="left"/>
      <w:pPr>
        <w:tabs>
          <w:tab w:val="num" w:pos="5040"/>
        </w:tabs>
        <w:ind w:left="5040" w:hanging="360"/>
      </w:pPr>
      <w:rPr>
        <w:rFonts w:ascii="Wingdings" w:hAnsi="Wingdings" w:hint="default"/>
      </w:rPr>
    </w:lvl>
    <w:lvl w:ilvl="7" w:tplc="84E23F56" w:tentative="1">
      <w:start w:val="1"/>
      <w:numFmt w:val="bullet"/>
      <w:lvlText w:val=""/>
      <w:lvlJc w:val="left"/>
      <w:pPr>
        <w:tabs>
          <w:tab w:val="num" w:pos="5760"/>
        </w:tabs>
        <w:ind w:left="5760" w:hanging="360"/>
      </w:pPr>
      <w:rPr>
        <w:rFonts w:ascii="Wingdings" w:hAnsi="Wingdings" w:hint="default"/>
      </w:rPr>
    </w:lvl>
    <w:lvl w:ilvl="8" w:tplc="207E00CE" w:tentative="1">
      <w:start w:val="1"/>
      <w:numFmt w:val="bullet"/>
      <w:lvlText w:val=""/>
      <w:lvlJc w:val="left"/>
      <w:pPr>
        <w:tabs>
          <w:tab w:val="num" w:pos="6480"/>
        </w:tabs>
        <w:ind w:left="6480" w:hanging="360"/>
      </w:pPr>
      <w:rPr>
        <w:rFonts w:ascii="Wingdings" w:hAnsi="Wingdings" w:hint="default"/>
      </w:rPr>
    </w:lvl>
  </w:abstractNum>
  <w:num w:numId="1" w16cid:durableId="240675696">
    <w:abstractNumId w:val="17"/>
  </w:num>
  <w:num w:numId="2" w16cid:durableId="1726832918">
    <w:abstractNumId w:val="10"/>
  </w:num>
  <w:num w:numId="3" w16cid:durableId="1072511759">
    <w:abstractNumId w:val="18"/>
  </w:num>
  <w:num w:numId="4" w16cid:durableId="1645045160">
    <w:abstractNumId w:val="22"/>
  </w:num>
  <w:num w:numId="5" w16cid:durableId="513030283">
    <w:abstractNumId w:val="15"/>
  </w:num>
  <w:num w:numId="6" w16cid:durableId="1280406939">
    <w:abstractNumId w:val="9"/>
  </w:num>
  <w:num w:numId="7" w16cid:durableId="1729693958">
    <w:abstractNumId w:val="23"/>
  </w:num>
  <w:num w:numId="8" w16cid:durableId="704331242">
    <w:abstractNumId w:val="13"/>
  </w:num>
  <w:num w:numId="9" w16cid:durableId="1949698373">
    <w:abstractNumId w:val="24"/>
  </w:num>
  <w:num w:numId="10" w16cid:durableId="1725055705">
    <w:abstractNumId w:val="11"/>
  </w:num>
  <w:num w:numId="11" w16cid:durableId="577447975">
    <w:abstractNumId w:val="6"/>
  </w:num>
  <w:num w:numId="12" w16cid:durableId="1201355958">
    <w:abstractNumId w:val="7"/>
  </w:num>
  <w:num w:numId="13" w16cid:durableId="2076202785">
    <w:abstractNumId w:val="14"/>
  </w:num>
  <w:num w:numId="14" w16cid:durableId="437527830">
    <w:abstractNumId w:val="16"/>
  </w:num>
  <w:num w:numId="15" w16cid:durableId="707530890">
    <w:abstractNumId w:val="5"/>
  </w:num>
  <w:num w:numId="16" w16cid:durableId="664944283">
    <w:abstractNumId w:val="12"/>
  </w:num>
  <w:num w:numId="17" w16cid:durableId="1488982325">
    <w:abstractNumId w:val="3"/>
  </w:num>
  <w:num w:numId="18" w16cid:durableId="1087270754">
    <w:abstractNumId w:val="21"/>
  </w:num>
  <w:num w:numId="19" w16cid:durableId="169608913">
    <w:abstractNumId w:val="19"/>
  </w:num>
  <w:num w:numId="20" w16cid:durableId="1701784804">
    <w:abstractNumId w:val="0"/>
  </w:num>
  <w:num w:numId="21" w16cid:durableId="482045026">
    <w:abstractNumId w:val="25"/>
  </w:num>
  <w:num w:numId="22" w16cid:durableId="1611620483">
    <w:abstractNumId w:val="1"/>
  </w:num>
  <w:num w:numId="23" w16cid:durableId="1032535344">
    <w:abstractNumId w:val="8"/>
  </w:num>
  <w:num w:numId="24" w16cid:durableId="598829054">
    <w:abstractNumId w:val="4"/>
  </w:num>
  <w:num w:numId="25" w16cid:durableId="263536732">
    <w:abstractNumId w:val="20"/>
  </w:num>
  <w:num w:numId="26" w16cid:durableId="1134448717">
    <w:abstractNumId w:val="26"/>
  </w:num>
  <w:num w:numId="27" w16cid:durableId="1801238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odso/>
  </w:mailMerge>
  <w:documentProtection w:edit="trackedChanges" w:enforcement="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95585"/>
  </w:hdrShapeDefault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1DB"/>
    <w:rsid w:val="00000B83"/>
    <w:rsid w:val="00004A53"/>
    <w:rsid w:val="00004B45"/>
    <w:rsid w:val="00010EA9"/>
    <w:rsid w:val="0001149E"/>
    <w:rsid w:val="00012DD0"/>
    <w:rsid w:val="0001332A"/>
    <w:rsid w:val="0001565C"/>
    <w:rsid w:val="00015708"/>
    <w:rsid w:val="000163FC"/>
    <w:rsid w:val="0001690D"/>
    <w:rsid w:val="000173EE"/>
    <w:rsid w:val="00020034"/>
    <w:rsid w:val="000213AE"/>
    <w:rsid w:val="000231C7"/>
    <w:rsid w:val="00023F3E"/>
    <w:rsid w:val="000253A6"/>
    <w:rsid w:val="00026D48"/>
    <w:rsid w:val="00030028"/>
    <w:rsid w:val="00032D3B"/>
    <w:rsid w:val="000331D8"/>
    <w:rsid w:val="000356A5"/>
    <w:rsid w:val="00035BE9"/>
    <w:rsid w:val="00037113"/>
    <w:rsid w:val="000440AE"/>
    <w:rsid w:val="00044858"/>
    <w:rsid w:val="00044D84"/>
    <w:rsid w:val="000451CD"/>
    <w:rsid w:val="00047EC6"/>
    <w:rsid w:val="000508BE"/>
    <w:rsid w:val="000531F5"/>
    <w:rsid w:val="000532C0"/>
    <w:rsid w:val="00056153"/>
    <w:rsid w:val="00063C8B"/>
    <w:rsid w:val="000652D6"/>
    <w:rsid w:val="00065FC3"/>
    <w:rsid w:val="00066B91"/>
    <w:rsid w:val="0007080D"/>
    <w:rsid w:val="00070867"/>
    <w:rsid w:val="0007201D"/>
    <w:rsid w:val="0007402A"/>
    <w:rsid w:val="00074359"/>
    <w:rsid w:val="00074C87"/>
    <w:rsid w:val="000753D3"/>
    <w:rsid w:val="0008121F"/>
    <w:rsid w:val="000827C3"/>
    <w:rsid w:val="00083554"/>
    <w:rsid w:val="00084670"/>
    <w:rsid w:val="00087097"/>
    <w:rsid w:val="0008778C"/>
    <w:rsid w:val="00087A03"/>
    <w:rsid w:val="000910A0"/>
    <w:rsid w:val="000926CA"/>
    <w:rsid w:val="00093515"/>
    <w:rsid w:val="00094A9C"/>
    <w:rsid w:val="0009686E"/>
    <w:rsid w:val="00097257"/>
    <w:rsid w:val="000A07DC"/>
    <w:rsid w:val="000A2015"/>
    <w:rsid w:val="000A5477"/>
    <w:rsid w:val="000B096D"/>
    <w:rsid w:val="000B1BF0"/>
    <w:rsid w:val="000B1FF8"/>
    <w:rsid w:val="000B4C8B"/>
    <w:rsid w:val="000B7CD4"/>
    <w:rsid w:val="000C049E"/>
    <w:rsid w:val="000C0C58"/>
    <w:rsid w:val="000C1181"/>
    <w:rsid w:val="000C6B66"/>
    <w:rsid w:val="000C71CE"/>
    <w:rsid w:val="000D1EAD"/>
    <w:rsid w:val="000D3C8F"/>
    <w:rsid w:val="000D3CC5"/>
    <w:rsid w:val="000E0C16"/>
    <w:rsid w:val="000E20E9"/>
    <w:rsid w:val="000E4E82"/>
    <w:rsid w:val="000E6043"/>
    <w:rsid w:val="000E6C8A"/>
    <w:rsid w:val="000F653A"/>
    <w:rsid w:val="001031FA"/>
    <w:rsid w:val="001061C3"/>
    <w:rsid w:val="001065B5"/>
    <w:rsid w:val="00106B65"/>
    <w:rsid w:val="00110BAF"/>
    <w:rsid w:val="00110F14"/>
    <w:rsid w:val="00111534"/>
    <w:rsid w:val="001120FE"/>
    <w:rsid w:val="00112590"/>
    <w:rsid w:val="00112979"/>
    <w:rsid w:val="001130B9"/>
    <w:rsid w:val="00113547"/>
    <w:rsid w:val="00117AE5"/>
    <w:rsid w:val="00120D12"/>
    <w:rsid w:val="00120DF1"/>
    <w:rsid w:val="00121E53"/>
    <w:rsid w:val="00123BEB"/>
    <w:rsid w:val="00123C2C"/>
    <w:rsid w:val="00125052"/>
    <w:rsid w:val="00125880"/>
    <w:rsid w:val="00127081"/>
    <w:rsid w:val="0013198C"/>
    <w:rsid w:val="00133B16"/>
    <w:rsid w:val="00136D67"/>
    <w:rsid w:val="0013707E"/>
    <w:rsid w:val="00141309"/>
    <w:rsid w:val="001421CB"/>
    <w:rsid w:val="00145885"/>
    <w:rsid w:val="00147315"/>
    <w:rsid w:val="00150FA2"/>
    <w:rsid w:val="00153C1E"/>
    <w:rsid w:val="001547E3"/>
    <w:rsid w:val="00155392"/>
    <w:rsid w:val="0015580A"/>
    <w:rsid w:val="0016250C"/>
    <w:rsid w:val="00166C5C"/>
    <w:rsid w:val="00167DE9"/>
    <w:rsid w:val="001703D8"/>
    <w:rsid w:val="0017097E"/>
    <w:rsid w:val="001739BA"/>
    <w:rsid w:val="001747A9"/>
    <w:rsid w:val="001760AA"/>
    <w:rsid w:val="00177CBA"/>
    <w:rsid w:val="001800AF"/>
    <w:rsid w:val="001818E4"/>
    <w:rsid w:val="00182034"/>
    <w:rsid w:val="00182D33"/>
    <w:rsid w:val="00185405"/>
    <w:rsid w:val="0018631D"/>
    <w:rsid w:val="00186778"/>
    <w:rsid w:val="00190224"/>
    <w:rsid w:val="001937E2"/>
    <w:rsid w:val="00196AC5"/>
    <w:rsid w:val="001A0153"/>
    <w:rsid w:val="001A0396"/>
    <w:rsid w:val="001A480E"/>
    <w:rsid w:val="001B3DB0"/>
    <w:rsid w:val="001B3F03"/>
    <w:rsid w:val="001B497D"/>
    <w:rsid w:val="001B582C"/>
    <w:rsid w:val="001B6808"/>
    <w:rsid w:val="001B7389"/>
    <w:rsid w:val="001C09A9"/>
    <w:rsid w:val="001C3729"/>
    <w:rsid w:val="001C3A83"/>
    <w:rsid w:val="001C6621"/>
    <w:rsid w:val="001D11C4"/>
    <w:rsid w:val="001D1FD2"/>
    <w:rsid w:val="001D2050"/>
    <w:rsid w:val="001D4183"/>
    <w:rsid w:val="001D437B"/>
    <w:rsid w:val="001D48E6"/>
    <w:rsid w:val="001D48E9"/>
    <w:rsid w:val="001D49DB"/>
    <w:rsid w:val="001D6D4A"/>
    <w:rsid w:val="001E1CA6"/>
    <w:rsid w:val="001E5EA1"/>
    <w:rsid w:val="001F09AF"/>
    <w:rsid w:val="001F0CA0"/>
    <w:rsid w:val="001F45BD"/>
    <w:rsid w:val="001F7547"/>
    <w:rsid w:val="00200377"/>
    <w:rsid w:val="00202039"/>
    <w:rsid w:val="00203118"/>
    <w:rsid w:val="002040C1"/>
    <w:rsid w:val="00205CC8"/>
    <w:rsid w:val="00206658"/>
    <w:rsid w:val="0020740E"/>
    <w:rsid w:val="002102AD"/>
    <w:rsid w:val="00210F03"/>
    <w:rsid w:val="002123B9"/>
    <w:rsid w:val="002140B1"/>
    <w:rsid w:val="002146A9"/>
    <w:rsid w:val="002179D5"/>
    <w:rsid w:val="00222F2C"/>
    <w:rsid w:val="0022522F"/>
    <w:rsid w:val="002340B6"/>
    <w:rsid w:val="0023506B"/>
    <w:rsid w:val="002358F8"/>
    <w:rsid w:val="00236FA7"/>
    <w:rsid w:val="00240AE5"/>
    <w:rsid w:val="00241801"/>
    <w:rsid w:val="002451B8"/>
    <w:rsid w:val="00245F2E"/>
    <w:rsid w:val="00246619"/>
    <w:rsid w:val="0024762B"/>
    <w:rsid w:val="002542B3"/>
    <w:rsid w:val="002553B4"/>
    <w:rsid w:val="00262DE7"/>
    <w:rsid w:val="00262FBD"/>
    <w:rsid w:val="00264F30"/>
    <w:rsid w:val="0026503F"/>
    <w:rsid w:val="0026778E"/>
    <w:rsid w:val="0027499F"/>
    <w:rsid w:val="00275477"/>
    <w:rsid w:val="00276A25"/>
    <w:rsid w:val="002802A8"/>
    <w:rsid w:val="002805A2"/>
    <w:rsid w:val="00280A26"/>
    <w:rsid w:val="002810E5"/>
    <w:rsid w:val="002817FB"/>
    <w:rsid w:val="00282415"/>
    <w:rsid w:val="00282B4B"/>
    <w:rsid w:val="002833BE"/>
    <w:rsid w:val="0028460B"/>
    <w:rsid w:val="002861AA"/>
    <w:rsid w:val="00286342"/>
    <w:rsid w:val="00295A81"/>
    <w:rsid w:val="00296D58"/>
    <w:rsid w:val="002A16EA"/>
    <w:rsid w:val="002A2682"/>
    <w:rsid w:val="002A2848"/>
    <w:rsid w:val="002A363D"/>
    <w:rsid w:val="002A4A14"/>
    <w:rsid w:val="002A619E"/>
    <w:rsid w:val="002B2930"/>
    <w:rsid w:val="002B42B6"/>
    <w:rsid w:val="002B451D"/>
    <w:rsid w:val="002B4F7D"/>
    <w:rsid w:val="002C12FA"/>
    <w:rsid w:val="002C136F"/>
    <w:rsid w:val="002C17FF"/>
    <w:rsid w:val="002C1D11"/>
    <w:rsid w:val="002C2CD7"/>
    <w:rsid w:val="002C7336"/>
    <w:rsid w:val="002D1D86"/>
    <w:rsid w:val="002D5E68"/>
    <w:rsid w:val="002E0540"/>
    <w:rsid w:val="002E2A6B"/>
    <w:rsid w:val="002E2B8B"/>
    <w:rsid w:val="002E72EB"/>
    <w:rsid w:val="002E7474"/>
    <w:rsid w:val="002F315D"/>
    <w:rsid w:val="002F5649"/>
    <w:rsid w:val="0030186E"/>
    <w:rsid w:val="0030419B"/>
    <w:rsid w:val="00304E1B"/>
    <w:rsid w:val="00305D3C"/>
    <w:rsid w:val="003074E3"/>
    <w:rsid w:val="00312DB2"/>
    <w:rsid w:val="00313DAD"/>
    <w:rsid w:val="00314246"/>
    <w:rsid w:val="00325675"/>
    <w:rsid w:val="003271E4"/>
    <w:rsid w:val="00327460"/>
    <w:rsid w:val="003307E0"/>
    <w:rsid w:val="00332776"/>
    <w:rsid w:val="00333229"/>
    <w:rsid w:val="0033366E"/>
    <w:rsid w:val="003339BC"/>
    <w:rsid w:val="003342A0"/>
    <w:rsid w:val="00336163"/>
    <w:rsid w:val="0033745A"/>
    <w:rsid w:val="00337A8F"/>
    <w:rsid w:val="0034103F"/>
    <w:rsid w:val="00344EAD"/>
    <w:rsid w:val="003479B7"/>
    <w:rsid w:val="0035459A"/>
    <w:rsid w:val="0036046C"/>
    <w:rsid w:val="00360732"/>
    <w:rsid w:val="00363306"/>
    <w:rsid w:val="00363FA2"/>
    <w:rsid w:val="00363FEA"/>
    <w:rsid w:val="003654C5"/>
    <w:rsid w:val="00367673"/>
    <w:rsid w:val="003676B6"/>
    <w:rsid w:val="00367CE4"/>
    <w:rsid w:val="00370A0E"/>
    <w:rsid w:val="00372993"/>
    <w:rsid w:val="00372A74"/>
    <w:rsid w:val="00374ACD"/>
    <w:rsid w:val="0037514B"/>
    <w:rsid w:val="003754DE"/>
    <w:rsid w:val="00381FCC"/>
    <w:rsid w:val="003829C1"/>
    <w:rsid w:val="00385FE8"/>
    <w:rsid w:val="0039033C"/>
    <w:rsid w:val="00391BD4"/>
    <w:rsid w:val="00393771"/>
    <w:rsid w:val="00394CAF"/>
    <w:rsid w:val="00395646"/>
    <w:rsid w:val="00395C41"/>
    <w:rsid w:val="00395F2F"/>
    <w:rsid w:val="00397D68"/>
    <w:rsid w:val="003A59F0"/>
    <w:rsid w:val="003A7E39"/>
    <w:rsid w:val="003B06BF"/>
    <w:rsid w:val="003B6297"/>
    <w:rsid w:val="003B70BC"/>
    <w:rsid w:val="003C00AD"/>
    <w:rsid w:val="003C00D1"/>
    <w:rsid w:val="003C0797"/>
    <w:rsid w:val="003C1667"/>
    <w:rsid w:val="003C3038"/>
    <w:rsid w:val="003C4DFE"/>
    <w:rsid w:val="003C5C2B"/>
    <w:rsid w:val="003C5D83"/>
    <w:rsid w:val="003D05D6"/>
    <w:rsid w:val="003D0B3B"/>
    <w:rsid w:val="003D3F37"/>
    <w:rsid w:val="003D48C5"/>
    <w:rsid w:val="003E2EE0"/>
    <w:rsid w:val="003E3322"/>
    <w:rsid w:val="003E3368"/>
    <w:rsid w:val="003E3757"/>
    <w:rsid w:val="003E602B"/>
    <w:rsid w:val="003F0715"/>
    <w:rsid w:val="003F25D6"/>
    <w:rsid w:val="003F2EF3"/>
    <w:rsid w:val="003F4976"/>
    <w:rsid w:val="003F4F9E"/>
    <w:rsid w:val="003F7207"/>
    <w:rsid w:val="00400B86"/>
    <w:rsid w:val="004073F3"/>
    <w:rsid w:val="004126F1"/>
    <w:rsid w:val="00413734"/>
    <w:rsid w:val="00415760"/>
    <w:rsid w:val="00415BAF"/>
    <w:rsid w:val="0041632D"/>
    <w:rsid w:val="00420E29"/>
    <w:rsid w:val="00421716"/>
    <w:rsid w:val="00421A2D"/>
    <w:rsid w:val="00421E4D"/>
    <w:rsid w:val="00423359"/>
    <w:rsid w:val="004247B4"/>
    <w:rsid w:val="00424A5A"/>
    <w:rsid w:val="0042612D"/>
    <w:rsid w:val="004320CA"/>
    <w:rsid w:val="0043773E"/>
    <w:rsid w:val="00440F7E"/>
    <w:rsid w:val="00441B93"/>
    <w:rsid w:val="00443319"/>
    <w:rsid w:val="004462E1"/>
    <w:rsid w:val="00450EE4"/>
    <w:rsid w:val="00453BED"/>
    <w:rsid w:val="00456703"/>
    <w:rsid w:val="004603E2"/>
    <w:rsid w:val="00460793"/>
    <w:rsid w:val="0046082C"/>
    <w:rsid w:val="00461B3B"/>
    <w:rsid w:val="00462088"/>
    <w:rsid w:val="00462D05"/>
    <w:rsid w:val="00464EC8"/>
    <w:rsid w:val="00465078"/>
    <w:rsid w:val="0046667B"/>
    <w:rsid w:val="004672AB"/>
    <w:rsid w:val="0046753D"/>
    <w:rsid w:val="0046794B"/>
    <w:rsid w:val="004707DB"/>
    <w:rsid w:val="00474478"/>
    <w:rsid w:val="00474ABA"/>
    <w:rsid w:val="00475135"/>
    <w:rsid w:val="00480712"/>
    <w:rsid w:val="004809C0"/>
    <w:rsid w:val="00485655"/>
    <w:rsid w:val="00485EED"/>
    <w:rsid w:val="00490317"/>
    <w:rsid w:val="00490573"/>
    <w:rsid w:val="00493B99"/>
    <w:rsid w:val="0049732B"/>
    <w:rsid w:val="00497E35"/>
    <w:rsid w:val="004A14C4"/>
    <w:rsid w:val="004A156E"/>
    <w:rsid w:val="004A17FB"/>
    <w:rsid w:val="004A1EB0"/>
    <w:rsid w:val="004A2C6B"/>
    <w:rsid w:val="004A7A58"/>
    <w:rsid w:val="004B2207"/>
    <w:rsid w:val="004B3565"/>
    <w:rsid w:val="004B4492"/>
    <w:rsid w:val="004B4667"/>
    <w:rsid w:val="004B4877"/>
    <w:rsid w:val="004B62EC"/>
    <w:rsid w:val="004B6451"/>
    <w:rsid w:val="004B7A30"/>
    <w:rsid w:val="004C2D70"/>
    <w:rsid w:val="004C3529"/>
    <w:rsid w:val="004C4B61"/>
    <w:rsid w:val="004C5AEA"/>
    <w:rsid w:val="004C7C81"/>
    <w:rsid w:val="004D55F2"/>
    <w:rsid w:val="004D63F3"/>
    <w:rsid w:val="004E0D08"/>
    <w:rsid w:val="004E2A36"/>
    <w:rsid w:val="004E4584"/>
    <w:rsid w:val="004E4733"/>
    <w:rsid w:val="004E4830"/>
    <w:rsid w:val="004E4DDD"/>
    <w:rsid w:val="004E5612"/>
    <w:rsid w:val="004E6359"/>
    <w:rsid w:val="004F10C7"/>
    <w:rsid w:val="004F2B2D"/>
    <w:rsid w:val="004F2B76"/>
    <w:rsid w:val="004F41F7"/>
    <w:rsid w:val="004F4B13"/>
    <w:rsid w:val="004F67B5"/>
    <w:rsid w:val="004F7493"/>
    <w:rsid w:val="00501CE7"/>
    <w:rsid w:val="00504075"/>
    <w:rsid w:val="0050439F"/>
    <w:rsid w:val="00504F18"/>
    <w:rsid w:val="00511E56"/>
    <w:rsid w:val="00512760"/>
    <w:rsid w:val="00512AE8"/>
    <w:rsid w:val="0051761D"/>
    <w:rsid w:val="005207B0"/>
    <w:rsid w:val="00520B1F"/>
    <w:rsid w:val="005219FC"/>
    <w:rsid w:val="00524DE1"/>
    <w:rsid w:val="00524E6B"/>
    <w:rsid w:val="00525EA6"/>
    <w:rsid w:val="00527072"/>
    <w:rsid w:val="00531FFC"/>
    <w:rsid w:val="005342FB"/>
    <w:rsid w:val="0054018A"/>
    <w:rsid w:val="0054074F"/>
    <w:rsid w:val="005425BB"/>
    <w:rsid w:val="0054519D"/>
    <w:rsid w:val="00547A4C"/>
    <w:rsid w:val="0055312E"/>
    <w:rsid w:val="00555314"/>
    <w:rsid w:val="00555B19"/>
    <w:rsid w:val="00555D0D"/>
    <w:rsid w:val="00560C03"/>
    <w:rsid w:val="005615BB"/>
    <w:rsid w:val="00561891"/>
    <w:rsid w:val="00563908"/>
    <w:rsid w:val="00565B9D"/>
    <w:rsid w:val="00565F86"/>
    <w:rsid w:val="00567324"/>
    <w:rsid w:val="005701DE"/>
    <w:rsid w:val="005715BE"/>
    <w:rsid w:val="00571756"/>
    <w:rsid w:val="0057365A"/>
    <w:rsid w:val="00573AE5"/>
    <w:rsid w:val="005769A9"/>
    <w:rsid w:val="0057751D"/>
    <w:rsid w:val="005806EC"/>
    <w:rsid w:val="005834D2"/>
    <w:rsid w:val="00585506"/>
    <w:rsid w:val="005856E9"/>
    <w:rsid w:val="00590D5A"/>
    <w:rsid w:val="00591376"/>
    <w:rsid w:val="0059268E"/>
    <w:rsid w:val="005930A0"/>
    <w:rsid w:val="00593A49"/>
    <w:rsid w:val="00593C13"/>
    <w:rsid w:val="00594186"/>
    <w:rsid w:val="00595369"/>
    <w:rsid w:val="00595758"/>
    <w:rsid w:val="005A1D8E"/>
    <w:rsid w:val="005A3516"/>
    <w:rsid w:val="005A3619"/>
    <w:rsid w:val="005A3AB8"/>
    <w:rsid w:val="005A53B4"/>
    <w:rsid w:val="005A54F3"/>
    <w:rsid w:val="005B11AE"/>
    <w:rsid w:val="005B211F"/>
    <w:rsid w:val="005B3D1D"/>
    <w:rsid w:val="005B5431"/>
    <w:rsid w:val="005B5FDF"/>
    <w:rsid w:val="005B60F7"/>
    <w:rsid w:val="005C0CAD"/>
    <w:rsid w:val="005C0DA3"/>
    <w:rsid w:val="005C2050"/>
    <w:rsid w:val="005C23D5"/>
    <w:rsid w:val="005C3EA4"/>
    <w:rsid w:val="005C5CC0"/>
    <w:rsid w:val="005C7F0E"/>
    <w:rsid w:val="005D1D23"/>
    <w:rsid w:val="005D2B3F"/>
    <w:rsid w:val="005D3299"/>
    <w:rsid w:val="005D4484"/>
    <w:rsid w:val="005D46F6"/>
    <w:rsid w:val="005D71B0"/>
    <w:rsid w:val="005E0017"/>
    <w:rsid w:val="005E03B6"/>
    <w:rsid w:val="005E1DBC"/>
    <w:rsid w:val="005E2724"/>
    <w:rsid w:val="005E2A17"/>
    <w:rsid w:val="005E2CCE"/>
    <w:rsid w:val="005E4E3C"/>
    <w:rsid w:val="005E5396"/>
    <w:rsid w:val="005E6FBD"/>
    <w:rsid w:val="005F191A"/>
    <w:rsid w:val="005F3E96"/>
    <w:rsid w:val="005F4C8A"/>
    <w:rsid w:val="00603131"/>
    <w:rsid w:val="00603A90"/>
    <w:rsid w:val="00604978"/>
    <w:rsid w:val="00604C0C"/>
    <w:rsid w:val="00606BC7"/>
    <w:rsid w:val="00613308"/>
    <w:rsid w:val="00614197"/>
    <w:rsid w:val="00614670"/>
    <w:rsid w:val="00615175"/>
    <w:rsid w:val="00615C41"/>
    <w:rsid w:val="006214B1"/>
    <w:rsid w:val="006237FA"/>
    <w:rsid w:val="00626D66"/>
    <w:rsid w:val="006270AB"/>
    <w:rsid w:val="00627C0E"/>
    <w:rsid w:val="00631AC8"/>
    <w:rsid w:val="0063313D"/>
    <w:rsid w:val="00634346"/>
    <w:rsid w:val="00634EE2"/>
    <w:rsid w:val="00635DB8"/>
    <w:rsid w:val="00636E11"/>
    <w:rsid w:val="00640A1F"/>
    <w:rsid w:val="00646D61"/>
    <w:rsid w:val="006510F3"/>
    <w:rsid w:val="00652884"/>
    <w:rsid w:val="006548A9"/>
    <w:rsid w:val="00654A2A"/>
    <w:rsid w:val="0065784C"/>
    <w:rsid w:val="00657C2C"/>
    <w:rsid w:val="00657E59"/>
    <w:rsid w:val="00661BA2"/>
    <w:rsid w:val="00663292"/>
    <w:rsid w:val="00664946"/>
    <w:rsid w:val="006653BE"/>
    <w:rsid w:val="00665C1C"/>
    <w:rsid w:val="0067008B"/>
    <w:rsid w:val="00670A00"/>
    <w:rsid w:val="00671726"/>
    <w:rsid w:val="00676D4D"/>
    <w:rsid w:val="00681239"/>
    <w:rsid w:val="00681367"/>
    <w:rsid w:val="00683CAC"/>
    <w:rsid w:val="00685FC4"/>
    <w:rsid w:val="00686352"/>
    <w:rsid w:val="006869BF"/>
    <w:rsid w:val="00687CA1"/>
    <w:rsid w:val="00690191"/>
    <w:rsid w:val="00690DF6"/>
    <w:rsid w:val="0069302C"/>
    <w:rsid w:val="0069304B"/>
    <w:rsid w:val="006932BA"/>
    <w:rsid w:val="0069332D"/>
    <w:rsid w:val="00693752"/>
    <w:rsid w:val="00695610"/>
    <w:rsid w:val="00695C80"/>
    <w:rsid w:val="0069658E"/>
    <w:rsid w:val="006A2CC8"/>
    <w:rsid w:val="006A6649"/>
    <w:rsid w:val="006A7109"/>
    <w:rsid w:val="006A7CB1"/>
    <w:rsid w:val="006B0EAE"/>
    <w:rsid w:val="006B1BE7"/>
    <w:rsid w:val="006B3820"/>
    <w:rsid w:val="006B3BDE"/>
    <w:rsid w:val="006C0962"/>
    <w:rsid w:val="006C18F5"/>
    <w:rsid w:val="006C2D6F"/>
    <w:rsid w:val="006C3113"/>
    <w:rsid w:val="006C3650"/>
    <w:rsid w:val="006C3DCD"/>
    <w:rsid w:val="006D18D3"/>
    <w:rsid w:val="006D1902"/>
    <w:rsid w:val="006D6C52"/>
    <w:rsid w:val="006D7452"/>
    <w:rsid w:val="006E36D7"/>
    <w:rsid w:val="006E4E55"/>
    <w:rsid w:val="006F2056"/>
    <w:rsid w:val="006F357A"/>
    <w:rsid w:val="006F392C"/>
    <w:rsid w:val="006F6765"/>
    <w:rsid w:val="006F6AF0"/>
    <w:rsid w:val="00704C1F"/>
    <w:rsid w:val="00704FCA"/>
    <w:rsid w:val="00712834"/>
    <w:rsid w:val="007136F9"/>
    <w:rsid w:val="00713EC7"/>
    <w:rsid w:val="0071789C"/>
    <w:rsid w:val="0072379C"/>
    <w:rsid w:val="007260DB"/>
    <w:rsid w:val="00730114"/>
    <w:rsid w:val="007329B1"/>
    <w:rsid w:val="0073351D"/>
    <w:rsid w:val="007341B3"/>
    <w:rsid w:val="00734315"/>
    <w:rsid w:val="0073607C"/>
    <w:rsid w:val="00736B17"/>
    <w:rsid w:val="007377DB"/>
    <w:rsid w:val="007411F8"/>
    <w:rsid w:val="00746118"/>
    <w:rsid w:val="007502A2"/>
    <w:rsid w:val="00750CCF"/>
    <w:rsid w:val="00752073"/>
    <w:rsid w:val="007536E2"/>
    <w:rsid w:val="00753F7F"/>
    <w:rsid w:val="00757762"/>
    <w:rsid w:val="00763209"/>
    <w:rsid w:val="0076434E"/>
    <w:rsid w:val="007654E5"/>
    <w:rsid w:val="0076666C"/>
    <w:rsid w:val="00771540"/>
    <w:rsid w:val="00775CE3"/>
    <w:rsid w:val="00781D47"/>
    <w:rsid w:val="007850E3"/>
    <w:rsid w:val="0078569A"/>
    <w:rsid w:val="007859A3"/>
    <w:rsid w:val="00786D81"/>
    <w:rsid w:val="007921A5"/>
    <w:rsid w:val="00796D5B"/>
    <w:rsid w:val="007979BD"/>
    <w:rsid w:val="00797AE7"/>
    <w:rsid w:val="007A4B28"/>
    <w:rsid w:val="007A7606"/>
    <w:rsid w:val="007B1F89"/>
    <w:rsid w:val="007B3074"/>
    <w:rsid w:val="007B4E2B"/>
    <w:rsid w:val="007B5446"/>
    <w:rsid w:val="007B7C70"/>
    <w:rsid w:val="007C115B"/>
    <w:rsid w:val="007C2588"/>
    <w:rsid w:val="007C44D9"/>
    <w:rsid w:val="007C58F0"/>
    <w:rsid w:val="007D0736"/>
    <w:rsid w:val="007D2193"/>
    <w:rsid w:val="007D26BB"/>
    <w:rsid w:val="007D42A4"/>
    <w:rsid w:val="007E1E3E"/>
    <w:rsid w:val="007E206E"/>
    <w:rsid w:val="007E286C"/>
    <w:rsid w:val="007E4601"/>
    <w:rsid w:val="007F1D8F"/>
    <w:rsid w:val="007F236C"/>
    <w:rsid w:val="00805317"/>
    <w:rsid w:val="00807E91"/>
    <w:rsid w:val="008102B1"/>
    <w:rsid w:val="0081543B"/>
    <w:rsid w:val="00815BE1"/>
    <w:rsid w:val="00816900"/>
    <w:rsid w:val="008222BB"/>
    <w:rsid w:val="00824848"/>
    <w:rsid w:val="00830AFF"/>
    <w:rsid w:val="00830C73"/>
    <w:rsid w:val="00830E6B"/>
    <w:rsid w:val="0083340B"/>
    <w:rsid w:val="00834812"/>
    <w:rsid w:val="008374D6"/>
    <w:rsid w:val="00837682"/>
    <w:rsid w:val="0084235F"/>
    <w:rsid w:val="00842E68"/>
    <w:rsid w:val="0084570D"/>
    <w:rsid w:val="008458DE"/>
    <w:rsid w:val="00846838"/>
    <w:rsid w:val="00852B24"/>
    <w:rsid w:val="00855D9F"/>
    <w:rsid w:val="0085744B"/>
    <w:rsid w:val="008578D1"/>
    <w:rsid w:val="0086151F"/>
    <w:rsid w:val="0086152A"/>
    <w:rsid w:val="00862EBF"/>
    <w:rsid w:val="00865EF7"/>
    <w:rsid w:val="0086687C"/>
    <w:rsid w:val="0087081A"/>
    <w:rsid w:val="0087136D"/>
    <w:rsid w:val="00873806"/>
    <w:rsid w:val="00876272"/>
    <w:rsid w:val="00877DF7"/>
    <w:rsid w:val="00881807"/>
    <w:rsid w:val="008862E3"/>
    <w:rsid w:val="00886B6E"/>
    <w:rsid w:val="008878C0"/>
    <w:rsid w:val="00887904"/>
    <w:rsid w:val="00890839"/>
    <w:rsid w:val="00891080"/>
    <w:rsid w:val="00892203"/>
    <w:rsid w:val="00893015"/>
    <w:rsid w:val="0089622F"/>
    <w:rsid w:val="008A131B"/>
    <w:rsid w:val="008A276D"/>
    <w:rsid w:val="008A305D"/>
    <w:rsid w:val="008A4883"/>
    <w:rsid w:val="008A7151"/>
    <w:rsid w:val="008A72E0"/>
    <w:rsid w:val="008B0B5F"/>
    <w:rsid w:val="008B25A2"/>
    <w:rsid w:val="008B31EF"/>
    <w:rsid w:val="008B4E3A"/>
    <w:rsid w:val="008B5538"/>
    <w:rsid w:val="008B5745"/>
    <w:rsid w:val="008B764D"/>
    <w:rsid w:val="008C1D6A"/>
    <w:rsid w:val="008C1F59"/>
    <w:rsid w:val="008C3672"/>
    <w:rsid w:val="008C61F5"/>
    <w:rsid w:val="008D209C"/>
    <w:rsid w:val="008D591A"/>
    <w:rsid w:val="008D5CD3"/>
    <w:rsid w:val="008E0975"/>
    <w:rsid w:val="008E24E2"/>
    <w:rsid w:val="008E3E86"/>
    <w:rsid w:val="008E495A"/>
    <w:rsid w:val="008E685D"/>
    <w:rsid w:val="008E688B"/>
    <w:rsid w:val="008E6A30"/>
    <w:rsid w:val="008E777A"/>
    <w:rsid w:val="008F3205"/>
    <w:rsid w:val="00902073"/>
    <w:rsid w:val="00903F49"/>
    <w:rsid w:val="00903FF2"/>
    <w:rsid w:val="00906E18"/>
    <w:rsid w:val="00910D70"/>
    <w:rsid w:val="00910E57"/>
    <w:rsid w:val="00910EF1"/>
    <w:rsid w:val="0091150D"/>
    <w:rsid w:val="00912DA4"/>
    <w:rsid w:val="00913BFF"/>
    <w:rsid w:val="00917429"/>
    <w:rsid w:val="009174E2"/>
    <w:rsid w:val="00917A34"/>
    <w:rsid w:val="0092003B"/>
    <w:rsid w:val="00924680"/>
    <w:rsid w:val="00936102"/>
    <w:rsid w:val="00936720"/>
    <w:rsid w:val="0093719C"/>
    <w:rsid w:val="009428B0"/>
    <w:rsid w:val="00944715"/>
    <w:rsid w:val="00946763"/>
    <w:rsid w:val="00946C24"/>
    <w:rsid w:val="00947534"/>
    <w:rsid w:val="00953A02"/>
    <w:rsid w:val="009543C5"/>
    <w:rsid w:val="0095460B"/>
    <w:rsid w:val="0095498A"/>
    <w:rsid w:val="00954AB3"/>
    <w:rsid w:val="00955B36"/>
    <w:rsid w:val="00955E46"/>
    <w:rsid w:val="00956B02"/>
    <w:rsid w:val="00957319"/>
    <w:rsid w:val="00957898"/>
    <w:rsid w:val="009601E0"/>
    <w:rsid w:val="00961BF9"/>
    <w:rsid w:val="00963189"/>
    <w:rsid w:val="00963D06"/>
    <w:rsid w:val="00964BB9"/>
    <w:rsid w:val="009663A8"/>
    <w:rsid w:val="00970D30"/>
    <w:rsid w:val="0097317D"/>
    <w:rsid w:val="00976C97"/>
    <w:rsid w:val="00980699"/>
    <w:rsid w:val="00982336"/>
    <w:rsid w:val="00983EB0"/>
    <w:rsid w:val="00984683"/>
    <w:rsid w:val="00984A3F"/>
    <w:rsid w:val="0098621F"/>
    <w:rsid w:val="00986F8B"/>
    <w:rsid w:val="009877BA"/>
    <w:rsid w:val="0099001D"/>
    <w:rsid w:val="00992534"/>
    <w:rsid w:val="00992835"/>
    <w:rsid w:val="00995648"/>
    <w:rsid w:val="009959C7"/>
    <w:rsid w:val="00995AA1"/>
    <w:rsid w:val="00997DE2"/>
    <w:rsid w:val="009A0026"/>
    <w:rsid w:val="009A013F"/>
    <w:rsid w:val="009A0384"/>
    <w:rsid w:val="009A0624"/>
    <w:rsid w:val="009A0D28"/>
    <w:rsid w:val="009A1AF4"/>
    <w:rsid w:val="009A4597"/>
    <w:rsid w:val="009A5988"/>
    <w:rsid w:val="009A5DB0"/>
    <w:rsid w:val="009A608E"/>
    <w:rsid w:val="009A6DB7"/>
    <w:rsid w:val="009B1002"/>
    <w:rsid w:val="009B1A78"/>
    <w:rsid w:val="009B443E"/>
    <w:rsid w:val="009B4E02"/>
    <w:rsid w:val="009B4F3D"/>
    <w:rsid w:val="009B64FE"/>
    <w:rsid w:val="009B76A5"/>
    <w:rsid w:val="009C250D"/>
    <w:rsid w:val="009C2D57"/>
    <w:rsid w:val="009C30D8"/>
    <w:rsid w:val="009C72D9"/>
    <w:rsid w:val="009C7AE8"/>
    <w:rsid w:val="009D1B72"/>
    <w:rsid w:val="009D4BF7"/>
    <w:rsid w:val="009D5245"/>
    <w:rsid w:val="009E1229"/>
    <w:rsid w:val="009E2B0D"/>
    <w:rsid w:val="009E2E6F"/>
    <w:rsid w:val="009F22CE"/>
    <w:rsid w:val="009F270F"/>
    <w:rsid w:val="009F31E7"/>
    <w:rsid w:val="009F4144"/>
    <w:rsid w:val="009F4E07"/>
    <w:rsid w:val="009F5A5C"/>
    <w:rsid w:val="009F5CF1"/>
    <w:rsid w:val="00A006AD"/>
    <w:rsid w:val="00A02C53"/>
    <w:rsid w:val="00A03EA6"/>
    <w:rsid w:val="00A07156"/>
    <w:rsid w:val="00A07BF7"/>
    <w:rsid w:val="00A115EB"/>
    <w:rsid w:val="00A11DC9"/>
    <w:rsid w:val="00A1243C"/>
    <w:rsid w:val="00A124AA"/>
    <w:rsid w:val="00A12A74"/>
    <w:rsid w:val="00A13698"/>
    <w:rsid w:val="00A1415A"/>
    <w:rsid w:val="00A14395"/>
    <w:rsid w:val="00A16C83"/>
    <w:rsid w:val="00A20F7F"/>
    <w:rsid w:val="00A22238"/>
    <w:rsid w:val="00A238E0"/>
    <w:rsid w:val="00A26556"/>
    <w:rsid w:val="00A27BD1"/>
    <w:rsid w:val="00A31CEC"/>
    <w:rsid w:val="00A325F7"/>
    <w:rsid w:val="00A33ACD"/>
    <w:rsid w:val="00A33D13"/>
    <w:rsid w:val="00A36857"/>
    <w:rsid w:val="00A407AF"/>
    <w:rsid w:val="00A40C16"/>
    <w:rsid w:val="00A40E49"/>
    <w:rsid w:val="00A41AD4"/>
    <w:rsid w:val="00A43632"/>
    <w:rsid w:val="00A46231"/>
    <w:rsid w:val="00A510FF"/>
    <w:rsid w:val="00A52F7D"/>
    <w:rsid w:val="00A53779"/>
    <w:rsid w:val="00A537C1"/>
    <w:rsid w:val="00A54557"/>
    <w:rsid w:val="00A54629"/>
    <w:rsid w:val="00A54F71"/>
    <w:rsid w:val="00A60900"/>
    <w:rsid w:val="00A616CE"/>
    <w:rsid w:val="00A6327B"/>
    <w:rsid w:val="00A651F4"/>
    <w:rsid w:val="00A6635D"/>
    <w:rsid w:val="00A66564"/>
    <w:rsid w:val="00A66C96"/>
    <w:rsid w:val="00A678EC"/>
    <w:rsid w:val="00A67C00"/>
    <w:rsid w:val="00A7012B"/>
    <w:rsid w:val="00A7116D"/>
    <w:rsid w:val="00A71A77"/>
    <w:rsid w:val="00A722B1"/>
    <w:rsid w:val="00A72F57"/>
    <w:rsid w:val="00A73094"/>
    <w:rsid w:val="00A74DC3"/>
    <w:rsid w:val="00A75303"/>
    <w:rsid w:val="00A77437"/>
    <w:rsid w:val="00A814D5"/>
    <w:rsid w:val="00A83BF8"/>
    <w:rsid w:val="00A849FA"/>
    <w:rsid w:val="00A86389"/>
    <w:rsid w:val="00A912A8"/>
    <w:rsid w:val="00A91E06"/>
    <w:rsid w:val="00A9265F"/>
    <w:rsid w:val="00A93ABB"/>
    <w:rsid w:val="00A9529B"/>
    <w:rsid w:val="00A96460"/>
    <w:rsid w:val="00AA31F5"/>
    <w:rsid w:val="00AA48F9"/>
    <w:rsid w:val="00AA5AF8"/>
    <w:rsid w:val="00AA6928"/>
    <w:rsid w:val="00AB00F8"/>
    <w:rsid w:val="00AB171F"/>
    <w:rsid w:val="00AB1D17"/>
    <w:rsid w:val="00AB2907"/>
    <w:rsid w:val="00AB7905"/>
    <w:rsid w:val="00AC1719"/>
    <w:rsid w:val="00AC1F59"/>
    <w:rsid w:val="00AC3BCD"/>
    <w:rsid w:val="00AC76C2"/>
    <w:rsid w:val="00AD0D98"/>
    <w:rsid w:val="00AD0ED1"/>
    <w:rsid w:val="00AD13E7"/>
    <w:rsid w:val="00AD5AE2"/>
    <w:rsid w:val="00AD6541"/>
    <w:rsid w:val="00AD79D8"/>
    <w:rsid w:val="00AE088A"/>
    <w:rsid w:val="00AE5B35"/>
    <w:rsid w:val="00AE5D75"/>
    <w:rsid w:val="00AE6E66"/>
    <w:rsid w:val="00AE734B"/>
    <w:rsid w:val="00AE7AD7"/>
    <w:rsid w:val="00AF1233"/>
    <w:rsid w:val="00AF15A3"/>
    <w:rsid w:val="00AF42E7"/>
    <w:rsid w:val="00AF4A0C"/>
    <w:rsid w:val="00AF51AA"/>
    <w:rsid w:val="00AF5969"/>
    <w:rsid w:val="00AF5E0B"/>
    <w:rsid w:val="00AF7B35"/>
    <w:rsid w:val="00B00B92"/>
    <w:rsid w:val="00B10E35"/>
    <w:rsid w:val="00B1187B"/>
    <w:rsid w:val="00B12440"/>
    <w:rsid w:val="00B13562"/>
    <w:rsid w:val="00B13A9C"/>
    <w:rsid w:val="00B14097"/>
    <w:rsid w:val="00B14A9D"/>
    <w:rsid w:val="00B155DB"/>
    <w:rsid w:val="00B163C4"/>
    <w:rsid w:val="00B16B3E"/>
    <w:rsid w:val="00B20F27"/>
    <w:rsid w:val="00B2199D"/>
    <w:rsid w:val="00B253C1"/>
    <w:rsid w:val="00B26C1B"/>
    <w:rsid w:val="00B32235"/>
    <w:rsid w:val="00B32820"/>
    <w:rsid w:val="00B34EF3"/>
    <w:rsid w:val="00B352B5"/>
    <w:rsid w:val="00B43716"/>
    <w:rsid w:val="00B437DE"/>
    <w:rsid w:val="00B45C13"/>
    <w:rsid w:val="00B51CA2"/>
    <w:rsid w:val="00B52061"/>
    <w:rsid w:val="00B52279"/>
    <w:rsid w:val="00B52FFE"/>
    <w:rsid w:val="00B53A34"/>
    <w:rsid w:val="00B5485C"/>
    <w:rsid w:val="00B55FA2"/>
    <w:rsid w:val="00B57BA0"/>
    <w:rsid w:val="00B60FB9"/>
    <w:rsid w:val="00B61BD4"/>
    <w:rsid w:val="00B61C6C"/>
    <w:rsid w:val="00B63C7D"/>
    <w:rsid w:val="00B65B5D"/>
    <w:rsid w:val="00B67FC7"/>
    <w:rsid w:val="00B71951"/>
    <w:rsid w:val="00B73E1B"/>
    <w:rsid w:val="00B75A7F"/>
    <w:rsid w:val="00B76D79"/>
    <w:rsid w:val="00B81284"/>
    <w:rsid w:val="00B85EEE"/>
    <w:rsid w:val="00B86C13"/>
    <w:rsid w:val="00B87DF0"/>
    <w:rsid w:val="00B9250A"/>
    <w:rsid w:val="00B92C61"/>
    <w:rsid w:val="00B9510C"/>
    <w:rsid w:val="00B96C13"/>
    <w:rsid w:val="00BA0F0D"/>
    <w:rsid w:val="00BA4161"/>
    <w:rsid w:val="00BA460F"/>
    <w:rsid w:val="00BA5BD4"/>
    <w:rsid w:val="00BA7CDE"/>
    <w:rsid w:val="00BB1CC0"/>
    <w:rsid w:val="00BB3CB9"/>
    <w:rsid w:val="00BB5B7B"/>
    <w:rsid w:val="00BB633E"/>
    <w:rsid w:val="00BB6DD6"/>
    <w:rsid w:val="00BC26E4"/>
    <w:rsid w:val="00BC2D82"/>
    <w:rsid w:val="00BC304F"/>
    <w:rsid w:val="00BC4174"/>
    <w:rsid w:val="00BC4B20"/>
    <w:rsid w:val="00BD010B"/>
    <w:rsid w:val="00BD03BC"/>
    <w:rsid w:val="00BD040F"/>
    <w:rsid w:val="00BD35AC"/>
    <w:rsid w:val="00BD47BC"/>
    <w:rsid w:val="00BD4AE6"/>
    <w:rsid w:val="00BD52D4"/>
    <w:rsid w:val="00BD5650"/>
    <w:rsid w:val="00BD6105"/>
    <w:rsid w:val="00BD76F3"/>
    <w:rsid w:val="00BE141C"/>
    <w:rsid w:val="00BE7450"/>
    <w:rsid w:val="00BF0064"/>
    <w:rsid w:val="00BF06A1"/>
    <w:rsid w:val="00BF216D"/>
    <w:rsid w:val="00BF7556"/>
    <w:rsid w:val="00C01656"/>
    <w:rsid w:val="00C02E00"/>
    <w:rsid w:val="00C05EDE"/>
    <w:rsid w:val="00C068F3"/>
    <w:rsid w:val="00C079BC"/>
    <w:rsid w:val="00C150D3"/>
    <w:rsid w:val="00C2345F"/>
    <w:rsid w:val="00C244B4"/>
    <w:rsid w:val="00C24FB3"/>
    <w:rsid w:val="00C250F3"/>
    <w:rsid w:val="00C259B3"/>
    <w:rsid w:val="00C369FA"/>
    <w:rsid w:val="00C3733E"/>
    <w:rsid w:val="00C37390"/>
    <w:rsid w:val="00C37738"/>
    <w:rsid w:val="00C37902"/>
    <w:rsid w:val="00C43EDC"/>
    <w:rsid w:val="00C45256"/>
    <w:rsid w:val="00C50944"/>
    <w:rsid w:val="00C52E20"/>
    <w:rsid w:val="00C54D57"/>
    <w:rsid w:val="00C56712"/>
    <w:rsid w:val="00C6049C"/>
    <w:rsid w:val="00C60A7D"/>
    <w:rsid w:val="00C63DE6"/>
    <w:rsid w:val="00C6442D"/>
    <w:rsid w:val="00C67CC3"/>
    <w:rsid w:val="00C67E68"/>
    <w:rsid w:val="00C708E7"/>
    <w:rsid w:val="00C72E42"/>
    <w:rsid w:val="00C755BA"/>
    <w:rsid w:val="00C77DFB"/>
    <w:rsid w:val="00C84E7C"/>
    <w:rsid w:val="00C84FEF"/>
    <w:rsid w:val="00C85D2E"/>
    <w:rsid w:val="00C8615B"/>
    <w:rsid w:val="00C86DA7"/>
    <w:rsid w:val="00C872D8"/>
    <w:rsid w:val="00C9051D"/>
    <w:rsid w:val="00C91072"/>
    <w:rsid w:val="00C9128D"/>
    <w:rsid w:val="00C91C2A"/>
    <w:rsid w:val="00C97E14"/>
    <w:rsid w:val="00CA0152"/>
    <w:rsid w:val="00CA1EB9"/>
    <w:rsid w:val="00CA48D5"/>
    <w:rsid w:val="00CA5714"/>
    <w:rsid w:val="00CB04B5"/>
    <w:rsid w:val="00CB0CC5"/>
    <w:rsid w:val="00CB3BFC"/>
    <w:rsid w:val="00CB521A"/>
    <w:rsid w:val="00CB5369"/>
    <w:rsid w:val="00CC175C"/>
    <w:rsid w:val="00CC1DE3"/>
    <w:rsid w:val="00CC3156"/>
    <w:rsid w:val="00CC3F6D"/>
    <w:rsid w:val="00CC4872"/>
    <w:rsid w:val="00CC51B2"/>
    <w:rsid w:val="00CC6064"/>
    <w:rsid w:val="00CC72F3"/>
    <w:rsid w:val="00CD1237"/>
    <w:rsid w:val="00CD185E"/>
    <w:rsid w:val="00CD34A1"/>
    <w:rsid w:val="00CD3E0D"/>
    <w:rsid w:val="00CD693C"/>
    <w:rsid w:val="00CE1013"/>
    <w:rsid w:val="00CE1CE6"/>
    <w:rsid w:val="00CF1430"/>
    <w:rsid w:val="00CF1507"/>
    <w:rsid w:val="00CF2BF2"/>
    <w:rsid w:val="00CF6031"/>
    <w:rsid w:val="00CF63AB"/>
    <w:rsid w:val="00D004FB"/>
    <w:rsid w:val="00D05B42"/>
    <w:rsid w:val="00D075CF"/>
    <w:rsid w:val="00D110E6"/>
    <w:rsid w:val="00D12D05"/>
    <w:rsid w:val="00D15248"/>
    <w:rsid w:val="00D17184"/>
    <w:rsid w:val="00D2095C"/>
    <w:rsid w:val="00D22380"/>
    <w:rsid w:val="00D22FE9"/>
    <w:rsid w:val="00D257C6"/>
    <w:rsid w:val="00D26791"/>
    <w:rsid w:val="00D26CE8"/>
    <w:rsid w:val="00D31426"/>
    <w:rsid w:val="00D31D7A"/>
    <w:rsid w:val="00D3504A"/>
    <w:rsid w:val="00D40789"/>
    <w:rsid w:val="00D40D03"/>
    <w:rsid w:val="00D420C0"/>
    <w:rsid w:val="00D4716C"/>
    <w:rsid w:val="00D4719A"/>
    <w:rsid w:val="00D47491"/>
    <w:rsid w:val="00D47B0A"/>
    <w:rsid w:val="00D503D7"/>
    <w:rsid w:val="00D5531A"/>
    <w:rsid w:val="00D5584B"/>
    <w:rsid w:val="00D55AF5"/>
    <w:rsid w:val="00D56909"/>
    <w:rsid w:val="00D61D86"/>
    <w:rsid w:val="00D63426"/>
    <w:rsid w:val="00D63CEB"/>
    <w:rsid w:val="00D63F8F"/>
    <w:rsid w:val="00D6463B"/>
    <w:rsid w:val="00D7031D"/>
    <w:rsid w:val="00D80EA7"/>
    <w:rsid w:val="00D821FE"/>
    <w:rsid w:val="00D82D5F"/>
    <w:rsid w:val="00D83525"/>
    <w:rsid w:val="00D91013"/>
    <w:rsid w:val="00D91718"/>
    <w:rsid w:val="00D95804"/>
    <w:rsid w:val="00D96EEF"/>
    <w:rsid w:val="00D970ED"/>
    <w:rsid w:val="00D97E70"/>
    <w:rsid w:val="00DA0322"/>
    <w:rsid w:val="00DA0717"/>
    <w:rsid w:val="00DA2BDB"/>
    <w:rsid w:val="00DA49CD"/>
    <w:rsid w:val="00DA5085"/>
    <w:rsid w:val="00DA7FAC"/>
    <w:rsid w:val="00DB0B92"/>
    <w:rsid w:val="00DB3F17"/>
    <w:rsid w:val="00DB40B2"/>
    <w:rsid w:val="00DB5603"/>
    <w:rsid w:val="00DC06C0"/>
    <w:rsid w:val="00DC30DA"/>
    <w:rsid w:val="00DC39D6"/>
    <w:rsid w:val="00DD1CFC"/>
    <w:rsid w:val="00DD2DD8"/>
    <w:rsid w:val="00DD383F"/>
    <w:rsid w:val="00DD3945"/>
    <w:rsid w:val="00DD603C"/>
    <w:rsid w:val="00DD6CF7"/>
    <w:rsid w:val="00DD7195"/>
    <w:rsid w:val="00DE02EF"/>
    <w:rsid w:val="00DE0EDE"/>
    <w:rsid w:val="00DE20DD"/>
    <w:rsid w:val="00DE2461"/>
    <w:rsid w:val="00DE4F61"/>
    <w:rsid w:val="00DE54B9"/>
    <w:rsid w:val="00DE577F"/>
    <w:rsid w:val="00DE6EB1"/>
    <w:rsid w:val="00DF222A"/>
    <w:rsid w:val="00DF55A4"/>
    <w:rsid w:val="00DF5E83"/>
    <w:rsid w:val="00DF5F71"/>
    <w:rsid w:val="00DF7C17"/>
    <w:rsid w:val="00E0041C"/>
    <w:rsid w:val="00E0046E"/>
    <w:rsid w:val="00E01AFD"/>
    <w:rsid w:val="00E01D6A"/>
    <w:rsid w:val="00E02F4C"/>
    <w:rsid w:val="00E0475D"/>
    <w:rsid w:val="00E04BDA"/>
    <w:rsid w:val="00E051BC"/>
    <w:rsid w:val="00E1000B"/>
    <w:rsid w:val="00E118B9"/>
    <w:rsid w:val="00E11F91"/>
    <w:rsid w:val="00E14CA2"/>
    <w:rsid w:val="00E15344"/>
    <w:rsid w:val="00E172DC"/>
    <w:rsid w:val="00E17932"/>
    <w:rsid w:val="00E22A29"/>
    <w:rsid w:val="00E25E26"/>
    <w:rsid w:val="00E26602"/>
    <w:rsid w:val="00E30759"/>
    <w:rsid w:val="00E3161C"/>
    <w:rsid w:val="00E31CC1"/>
    <w:rsid w:val="00E336BA"/>
    <w:rsid w:val="00E34E4C"/>
    <w:rsid w:val="00E352F4"/>
    <w:rsid w:val="00E37731"/>
    <w:rsid w:val="00E4043C"/>
    <w:rsid w:val="00E40BA8"/>
    <w:rsid w:val="00E40CE7"/>
    <w:rsid w:val="00E42183"/>
    <w:rsid w:val="00E42C85"/>
    <w:rsid w:val="00E43312"/>
    <w:rsid w:val="00E44B5B"/>
    <w:rsid w:val="00E45450"/>
    <w:rsid w:val="00E4578B"/>
    <w:rsid w:val="00E45ABF"/>
    <w:rsid w:val="00E473AE"/>
    <w:rsid w:val="00E5162D"/>
    <w:rsid w:val="00E53722"/>
    <w:rsid w:val="00E53CE3"/>
    <w:rsid w:val="00E544E5"/>
    <w:rsid w:val="00E5517E"/>
    <w:rsid w:val="00E60686"/>
    <w:rsid w:val="00E6417E"/>
    <w:rsid w:val="00E7045D"/>
    <w:rsid w:val="00E71C51"/>
    <w:rsid w:val="00E72E75"/>
    <w:rsid w:val="00E7376D"/>
    <w:rsid w:val="00E74349"/>
    <w:rsid w:val="00E76B7A"/>
    <w:rsid w:val="00E80889"/>
    <w:rsid w:val="00E81275"/>
    <w:rsid w:val="00E81A78"/>
    <w:rsid w:val="00E82D25"/>
    <w:rsid w:val="00E83132"/>
    <w:rsid w:val="00E83DDF"/>
    <w:rsid w:val="00E846B9"/>
    <w:rsid w:val="00E855DA"/>
    <w:rsid w:val="00E86EBE"/>
    <w:rsid w:val="00E92E34"/>
    <w:rsid w:val="00E93A1A"/>
    <w:rsid w:val="00E94E5B"/>
    <w:rsid w:val="00E952EA"/>
    <w:rsid w:val="00E95472"/>
    <w:rsid w:val="00E95D82"/>
    <w:rsid w:val="00E972B3"/>
    <w:rsid w:val="00EA01C1"/>
    <w:rsid w:val="00EA0B00"/>
    <w:rsid w:val="00EA2DF5"/>
    <w:rsid w:val="00EA3146"/>
    <w:rsid w:val="00EA45F5"/>
    <w:rsid w:val="00EA7043"/>
    <w:rsid w:val="00EA7ECD"/>
    <w:rsid w:val="00EB09C0"/>
    <w:rsid w:val="00EB15E0"/>
    <w:rsid w:val="00EB1B4E"/>
    <w:rsid w:val="00EB1E04"/>
    <w:rsid w:val="00EB40E1"/>
    <w:rsid w:val="00EB5156"/>
    <w:rsid w:val="00EB6187"/>
    <w:rsid w:val="00EB6AF5"/>
    <w:rsid w:val="00EC375E"/>
    <w:rsid w:val="00EC7DBD"/>
    <w:rsid w:val="00ED0BFE"/>
    <w:rsid w:val="00ED236A"/>
    <w:rsid w:val="00ED29BB"/>
    <w:rsid w:val="00ED5F48"/>
    <w:rsid w:val="00ED67AE"/>
    <w:rsid w:val="00EE09E9"/>
    <w:rsid w:val="00EE1998"/>
    <w:rsid w:val="00EE38CD"/>
    <w:rsid w:val="00EE60BE"/>
    <w:rsid w:val="00EF1024"/>
    <w:rsid w:val="00EF1A29"/>
    <w:rsid w:val="00EF2E5C"/>
    <w:rsid w:val="00EF3670"/>
    <w:rsid w:val="00EF4DC5"/>
    <w:rsid w:val="00EF4DE3"/>
    <w:rsid w:val="00EF4EB7"/>
    <w:rsid w:val="00F027A8"/>
    <w:rsid w:val="00F03E96"/>
    <w:rsid w:val="00F03FFA"/>
    <w:rsid w:val="00F12402"/>
    <w:rsid w:val="00F133FD"/>
    <w:rsid w:val="00F15B51"/>
    <w:rsid w:val="00F17368"/>
    <w:rsid w:val="00F206A6"/>
    <w:rsid w:val="00F2106D"/>
    <w:rsid w:val="00F216D4"/>
    <w:rsid w:val="00F24434"/>
    <w:rsid w:val="00F24BB6"/>
    <w:rsid w:val="00F2540E"/>
    <w:rsid w:val="00F254CB"/>
    <w:rsid w:val="00F261E1"/>
    <w:rsid w:val="00F27490"/>
    <w:rsid w:val="00F27842"/>
    <w:rsid w:val="00F27E2B"/>
    <w:rsid w:val="00F32C33"/>
    <w:rsid w:val="00F349BF"/>
    <w:rsid w:val="00F43331"/>
    <w:rsid w:val="00F441A7"/>
    <w:rsid w:val="00F4448E"/>
    <w:rsid w:val="00F45731"/>
    <w:rsid w:val="00F46BC0"/>
    <w:rsid w:val="00F5081E"/>
    <w:rsid w:val="00F51993"/>
    <w:rsid w:val="00F51AED"/>
    <w:rsid w:val="00F5233E"/>
    <w:rsid w:val="00F5453A"/>
    <w:rsid w:val="00F546D8"/>
    <w:rsid w:val="00F5596B"/>
    <w:rsid w:val="00F56545"/>
    <w:rsid w:val="00F565D4"/>
    <w:rsid w:val="00F57C7B"/>
    <w:rsid w:val="00F60369"/>
    <w:rsid w:val="00F618F1"/>
    <w:rsid w:val="00F61CC8"/>
    <w:rsid w:val="00F6377F"/>
    <w:rsid w:val="00F64DB5"/>
    <w:rsid w:val="00F664FF"/>
    <w:rsid w:val="00F721DB"/>
    <w:rsid w:val="00F72E18"/>
    <w:rsid w:val="00F73E60"/>
    <w:rsid w:val="00F74051"/>
    <w:rsid w:val="00F77EE8"/>
    <w:rsid w:val="00F818C2"/>
    <w:rsid w:val="00F821B6"/>
    <w:rsid w:val="00F8261E"/>
    <w:rsid w:val="00F85B24"/>
    <w:rsid w:val="00F8604F"/>
    <w:rsid w:val="00F864B6"/>
    <w:rsid w:val="00F86A35"/>
    <w:rsid w:val="00F87B60"/>
    <w:rsid w:val="00F953B0"/>
    <w:rsid w:val="00F96337"/>
    <w:rsid w:val="00F97065"/>
    <w:rsid w:val="00F97152"/>
    <w:rsid w:val="00F97D73"/>
    <w:rsid w:val="00FA01ED"/>
    <w:rsid w:val="00FA14C3"/>
    <w:rsid w:val="00FA4659"/>
    <w:rsid w:val="00FA7B86"/>
    <w:rsid w:val="00FA7F45"/>
    <w:rsid w:val="00FB25BB"/>
    <w:rsid w:val="00FB2854"/>
    <w:rsid w:val="00FB3F33"/>
    <w:rsid w:val="00FB70FD"/>
    <w:rsid w:val="00FC552D"/>
    <w:rsid w:val="00FC5CE5"/>
    <w:rsid w:val="00FC6E98"/>
    <w:rsid w:val="00FD25FD"/>
    <w:rsid w:val="00FD54EA"/>
    <w:rsid w:val="00FD6B4D"/>
    <w:rsid w:val="00FD6FD6"/>
    <w:rsid w:val="00FE1B49"/>
    <w:rsid w:val="00FE2709"/>
    <w:rsid w:val="00FE32D1"/>
    <w:rsid w:val="00FE3E71"/>
    <w:rsid w:val="00FE47F1"/>
    <w:rsid w:val="00FE5E1A"/>
    <w:rsid w:val="00FE5E4B"/>
    <w:rsid w:val="00FF0D0A"/>
    <w:rsid w:val="00FF2FE0"/>
    <w:rsid w:val="00FF4742"/>
    <w:rsid w:val="00FF4D8F"/>
    <w:rsid w:val="00FF4DAD"/>
    <w:rsid w:val="00FF4F5A"/>
    <w:rsid w:val="00FF7380"/>
    <w:rsid w:val="00FF74F8"/>
    <w:rsid w:val="00FF7509"/>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5585"/>
    <o:shapelayout v:ext="edit">
      <o:idmap v:ext="edit" data="1"/>
    </o:shapelayout>
  </w:shapeDefaults>
  <w:decimalSymbol w:val=","/>
  <w:listSeparator w:val=";"/>
  <w14:docId w14:val="58AAADA0"/>
  <w15:docId w15:val="{9A54B983-9FF1-4939-B7FC-A678BEDCA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1)" w:eastAsia="Times New Roman" w:hAnsi="CG Times (W1)"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26778E"/>
    <w:pPr>
      <w:overflowPunct w:val="0"/>
      <w:autoSpaceDE w:val="0"/>
      <w:autoSpaceDN w:val="0"/>
      <w:adjustRightInd w:val="0"/>
      <w:spacing w:line="360" w:lineRule="auto"/>
      <w:textAlignment w:val="baseline"/>
    </w:pPr>
    <w:rPr>
      <w:rFonts w:ascii="Arial" w:hAnsi="Arial"/>
      <w:sz w:val="22"/>
    </w:rPr>
  </w:style>
  <w:style w:type="paragraph" w:styleId="berschrift1">
    <w:name w:val="heading 1"/>
    <w:basedOn w:val="Standard"/>
    <w:next w:val="Standard"/>
    <w:link w:val="berschrift1Zchn"/>
    <w:qFormat/>
    <w:rsid w:val="00FB2854"/>
    <w:pPr>
      <w:keepNext/>
      <w:outlineLvl w:val="0"/>
    </w:pPr>
    <w:rPr>
      <w:rFonts w:cs="Arial"/>
      <w:b/>
      <w:iCs/>
    </w:rPr>
  </w:style>
  <w:style w:type="paragraph" w:styleId="berschrift2">
    <w:name w:val="heading 2"/>
    <w:basedOn w:val="Standard"/>
    <w:next w:val="Standard"/>
    <w:link w:val="berschrift2Zchn"/>
    <w:semiHidden/>
    <w:unhideWhenUsed/>
    <w:qFormat/>
    <w:rsid w:val="003271E4"/>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unhideWhenUsed/>
    <w:qFormat/>
    <w:rsid w:val="009959C7"/>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6778E"/>
    <w:pPr>
      <w:overflowPunct/>
      <w:autoSpaceDE/>
      <w:autoSpaceDN/>
      <w:adjustRightInd/>
      <w:spacing w:before="100" w:beforeAutospacing="1" w:after="100" w:afterAutospacing="1"/>
      <w:textAlignment w:val="auto"/>
      <w:outlineLvl w:val="3"/>
    </w:pPr>
    <w:rPr>
      <w:rFonts w:ascii="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FB2854"/>
    <w:pPr>
      <w:spacing w:line="160" w:lineRule="exact"/>
    </w:pPr>
    <w:rPr>
      <w:sz w:val="14"/>
    </w:rPr>
  </w:style>
  <w:style w:type="paragraph" w:styleId="Kopfzeile">
    <w:name w:val="header"/>
    <w:basedOn w:val="Standard"/>
    <w:rsid w:val="00FB2854"/>
    <w:pPr>
      <w:tabs>
        <w:tab w:val="center" w:pos="4536"/>
        <w:tab w:val="right" w:pos="9072"/>
      </w:tabs>
    </w:pPr>
  </w:style>
  <w:style w:type="character" w:styleId="Hyperlink">
    <w:name w:val="Hyperlink"/>
    <w:basedOn w:val="Absatz-Standardschriftart"/>
    <w:uiPriority w:val="99"/>
    <w:rsid w:val="00547A4C"/>
    <w:rPr>
      <w:color w:val="00B0F0"/>
      <w:u w:val="none"/>
    </w:rPr>
  </w:style>
  <w:style w:type="paragraph" w:customStyle="1" w:styleId="BrieffensterAbsender">
    <w:name w:val="Brieffenster Absender"/>
    <w:basedOn w:val="Standard"/>
    <w:rsid w:val="00FB2854"/>
    <w:rPr>
      <w:sz w:val="14"/>
    </w:rPr>
  </w:style>
  <w:style w:type="paragraph" w:customStyle="1" w:styleId="KleineSchrift">
    <w:name w:val="Kleine Schrift"/>
    <w:basedOn w:val="Standard"/>
    <w:rsid w:val="00FB2854"/>
    <w:rPr>
      <w:sz w:val="14"/>
    </w:rPr>
  </w:style>
  <w:style w:type="paragraph" w:customStyle="1" w:styleId="Default">
    <w:name w:val="Default"/>
    <w:rsid w:val="006653BE"/>
    <w:pPr>
      <w:autoSpaceDE w:val="0"/>
      <w:autoSpaceDN w:val="0"/>
      <w:adjustRightInd w:val="0"/>
    </w:pPr>
    <w:rPr>
      <w:rFonts w:ascii="Arial" w:hAnsi="Arial" w:cs="Arial"/>
      <w:color w:val="000000"/>
      <w:sz w:val="24"/>
      <w:szCs w:val="24"/>
    </w:rPr>
  </w:style>
  <w:style w:type="paragraph" w:styleId="Textkrper">
    <w:name w:val="Body Text"/>
    <w:basedOn w:val="Standard"/>
    <w:link w:val="TextkrperZchn"/>
    <w:uiPriority w:val="1"/>
    <w:qFormat/>
    <w:rsid w:val="007260DB"/>
    <w:pPr>
      <w:overflowPunct/>
      <w:autoSpaceDE/>
      <w:autoSpaceDN/>
      <w:adjustRightInd/>
      <w:textAlignment w:val="auto"/>
    </w:pPr>
    <w:rPr>
      <w:rFonts w:cs="Arial"/>
      <w:b/>
      <w:szCs w:val="24"/>
    </w:rPr>
  </w:style>
  <w:style w:type="character" w:customStyle="1" w:styleId="TextkrperZchn">
    <w:name w:val="Textkörper Zchn"/>
    <w:basedOn w:val="Absatz-Standardschriftart"/>
    <w:link w:val="Textkrper"/>
    <w:rsid w:val="007260DB"/>
    <w:rPr>
      <w:rFonts w:ascii="Arial" w:hAnsi="Arial" w:cs="Arial"/>
      <w:b/>
      <w:sz w:val="22"/>
      <w:szCs w:val="24"/>
    </w:rPr>
  </w:style>
  <w:style w:type="paragraph" w:styleId="Listenabsatz">
    <w:name w:val="List Paragraph"/>
    <w:basedOn w:val="Standard"/>
    <w:uiPriority w:val="34"/>
    <w:qFormat/>
    <w:rsid w:val="00AC1719"/>
    <w:pPr>
      <w:ind w:left="720"/>
      <w:contextualSpacing/>
    </w:pPr>
  </w:style>
  <w:style w:type="character" w:customStyle="1" w:styleId="berschrift4Zchn">
    <w:name w:val="Überschrift 4 Zchn"/>
    <w:basedOn w:val="Absatz-Standardschriftart"/>
    <w:link w:val="berschrift4"/>
    <w:uiPriority w:val="9"/>
    <w:rsid w:val="0026778E"/>
    <w:rPr>
      <w:rFonts w:ascii="Times New Roman" w:hAnsi="Times New Roman"/>
      <w:b/>
      <w:bCs/>
      <w:sz w:val="24"/>
      <w:szCs w:val="24"/>
    </w:rPr>
  </w:style>
  <w:style w:type="character" w:customStyle="1" w:styleId="right">
    <w:name w:val="right"/>
    <w:basedOn w:val="Absatz-Standardschriftart"/>
    <w:rsid w:val="00E11F91"/>
  </w:style>
  <w:style w:type="paragraph" w:customStyle="1" w:styleId="HL01">
    <w:name w:val="HL01"/>
    <w:basedOn w:val="Standard"/>
    <w:link w:val="HL01Zchn"/>
    <w:rsid w:val="00332776"/>
    <w:pPr>
      <w:framePr w:w="9620" w:h="1237" w:hRule="exact" w:wrap="notBeside" w:vAnchor="page" w:hAnchor="page" w:x="1192" w:y="1702"/>
    </w:pPr>
    <w:rPr>
      <w:rFonts w:cs="Arial"/>
      <w:b/>
      <w:smallCaps/>
      <w:sz w:val="36"/>
      <w:szCs w:val="36"/>
    </w:rPr>
  </w:style>
  <w:style w:type="paragraph" w:customStyle="1" w:styleId="PMDatum">
    <w:name w:val="PM_Datum"/>
    <w:basedOn w:val="Standard"/>
    <w:link w:val="PMDatumZchn"/>
    <w:qFormat/>
    <w:rsid w:val="00A72F57"/>
    <w:pPr>
      <w:framePr w:w="9620" w:h="1237" w:hRule="exact" w:wrap="notBeside" w:vAnchor="page" w:hAnchor="page" w:x="1192" w:y="1702"/>
      <w:spacing w:before="200"/>
      <w:jc w:val="right"/>
    </w:pPr>
    <w:rPr>
      <w:rFonts w:cs="Arial"/>
    </w:rPr>
  </w:style>
  <w:style w:type="character" w:customStyle="1" w:styleId="HL01Zchn">
    <w:name w:val="HL01 Zchn"/>
    <w:basedOn w:val="Absatz-Standardschriftart"/>
    <w:link w:val="HL01"/>
    <w:rsid w:val="00332776"/>
    <w:rPr>
      <w:rFonts w:ascii="Arial" w:hAnsi="Arial" w:cs="Arial"/>
      <w:b/>
      <w:smallCaps/>
      <w:sz w:val="36"/>
      <w:szCs w:val="36"/>
    </w:rPr>
  </w:style>
  <w:style w:type="character" w:customStyle="1" w:styleId="PMDatumZchn">
    <w:name w:val="PM_Datum Zchn"/>
    <w:basedOn w:val="Absatz-Standardschriftart"/>
    <w:link w:val="PMDatum"/>
    <w:rsid w:val="00A72F57"/>
    <w:rPr>
      <w:rFonts w:ascii="Arial" w:hAnsi="Arial" w:cs="Arial"/>
      <w:sz w:val="22"/>
    </w:rPr>
  </w:style>
  <w:style w:type="character" w:customStyle="1" w:styleId="berschrift1Zchn">
    <w:name w:val="Überschrift 1 Zchn"/>
    <w:basedOn w:val="Absatz-Standardschriftart"/>
    <w:link w:val="berschrift1"/>
    <w:uiPriority w:val="9"/>
    <w:rsid w:val="001D1FD2"/>
    <w:rPr>
      <w:rFonts w:ascii="Arial" w:hAnsi="Arial" w:cs="Arial"/>
      <w:b/>
      <w:iCs/>
      <w:sz w:val="22"/>
    </w:rPr>
  </w:style>
  <w:style w:type="character" w:styleId="BesuchterLink">
    <w:name w:val="FollowedHyperlink"/>
    <w:basedOn w:val="Absatz-Standardschriftart"/>
    <w:rsid w:val="00947534"/>
    <w:rPr>
      <w:color w:val="00B0F0"/>
      <w:u w:val="none"/>
    </w:rPr>
  </w:style>
  <w:style w:type="paragraph" w:styleId="StandardWeb">
    <w:name w:val="Normal (Web)"/>
    <w:basedOn w:val="Standard"/>
    <w:uiPriority w:val="99"/>
    <w:unhideWhenUsed/>
    <w:rsid w:val="001031FA"/>
    <w:pPr>
      <w:overflowPunct/>
      <w:autoSpaceDE/>
      <w:autoSpaceDN/>
      <w:adjustRightInd/>
      <w:spacing w:before="100" w:beforeAutospacing="1" w:after="100" w:afterAutospacing="1" w:line="240" w:lineRule="auto"/>
      <w:textAlignment w:val="auto"/>
    </w:pPr>
    <w:rPr>
      <w:rFonts w:ascii="Times New Roman" w:hAnsi="Times New Roman"/>
      <w:sz w:val="24"/>
      <w:szCs w:val="24"/>
    </w:rPr>
  </w:style>
  <w:style w:type="character" w:styleId="Kommentarzeichen">
    <w:name w:val="annotation reference"/>
    <w:basedOn w:val="Absatz-Standardschriftart"/>
    <w:rsid w:val="00485655"/>
    <w:rPr>
      <w:sz w:val="16"/>
      <w:szCs w:val="16"/>
    </w:rPr>
  </w:style>
  <w:style w:type="paragraph" w:styleId="Kommentartext">
    <w:name w:val="annotation text"/>
    <w:basedOn w:val="Standard"/>
    <w:link w:val="KommentartextZchn"/>
    <w:rsid w:val="00485655"/>
    <w:pPr>
      <w:spacing w:line="240" w:lineRule="auto"/>
    </w:pPr>
    <w:rPr>
      <w:sz w:val="20"/>
    </w:rPr>
  </w:style>
  <w:style w:type="character" w:customStyle="1" w:styleId="KommentartextZchn">
    <w:name w:val="Kommentartext Zchn"/>
    <w:basedOn w:val="Absatz-Standardschriftart"/>
    <w:link w:val="Kommentartext"/>
    <w:rsid w:val="00485655"/>
    <w:rPr>
      <w:rFonts w:ascii="Arial" w:hAnsi="Arial"/>
    </w:rPr>
  </w:style>
  <w:style w:type="paragraph" w:styleId="Kommentarthema">
    <w:name w:val="annotation subject"/>
    <w:basedOn w:val="Kommentartext"/>
    <w:next w:val="Kommentartext"/>
    <w:link w:val="KommentarthemaZchn"/>
    <w:rsid w:val="00485655"/>
    <w:rPr>
      <w:b/>
      <w:bCs/>
    </w:rPr>
  </w:style>
  <w:style w:type="character" w:customStyle="1" w:styleId="KommentarthemaZchn">
    <w:name w:val="Kommentarthema Zchn"/>
    <w:basedOn w:val="KommentartextZchn"/>
    <w:link w:val="Kommentarthema"/>
    <w:rsid w:val="00485655"/>
    <w:rPr>
      <w:rFonts w:ascii="Arial" w:hAnsi="Arial"/>
      <w:b/>
      <w:bCs/>
    </w:rPr>
  </w:style>
  <w:style w:type="paragraph" w:styleId="Sprechblasentext">
    <w:name w:val="Balloon Text"/>
    <w:basedOn w:val="Standard"/>
    <w:link w:val="SprechblasentextZchn"/>
    <w:rsid w:val="00485655"/>
    <w:pPr>
      <w:spacing w:line="240" w:lineRule="auto"/>
    </w:pPr>
    <w:rPr>
      <w:rFonts w:ascii="Tahoma" w:hAnsi="Tahoma" w:cs="Tahoma"/>
      <w:sz w:val="16"/>
      <w:szCs w:val="16"/>
    </w:rPr>
  </w:style>
  <w:style w:type="character" w:customStyle="1" w:styleId="SprechblasentextZchn">
    <w:name w:val="Sprechblasentext Zchn"/>
    <w:basedOn w:val="Absatz-Standardschriftart"/>
    <w:link w:val="Sprechblasentext"/>
    <w:rsid w:val="00485655"/>
    <w:rPr>
      <w:rFonts w:ascii="Tahoma" w:hAnsi="Tahoma" w:cs="Tahoma"/>
      <w:sz w:val="16"/>
      <w:szCs w:val="16"/>
    </w:rPr>
  </w:style>
  <w:style w:type="table" w:customStyle="1" w:styleId="TableNormal">
    <w:name w:val="Table Normal"/>
    <w:uiPriority w:val="2"/>
    <w:semiHidden/>
    <w:unhideWhenUsed/>
    <w:qFormat/>
    <w:rsid w:val="00F8604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berschrift11">
    <w:name w:val="Überschrift 11"/>
    <w:basedOn w:val="Standard"/>
    <w:uiPriority w:val="1"/>
    <w:qFormat/>
    <w:rsid w:val="00F8604F"/>
    <w:pPr>
      <w:widowControl w:val="0"/>
      <w:overflowPunct/>
      <w:autoSpaceDE/>
      <w:autoSpaceDN/>
      <w:adjustRightInd/>
      <w:spacing w:before="37" w:line="240" w:lineRule="auto"/>
      <w:ind w:left="1573"/>
      <w:textAlignment w:val="auto"/>
      <w:outlineLvl w:val="1"/>
    </w:pPr>
    <w:rPr>
      <w:rFonts w:ascii="Franklin Gothic Heavy" w:eastAsia="Franklin Gothic Heavy" w:hAnsi="Franklin Gothic Heavy" w:cstheme="minorBidi"/>
      <w:sz w:val="48"/>
      <w:szCs w:val="48"/>
      <w:lang w:val="en-US" w:eastAsia="en-US"/>
    </w:rPr>
  </w:style>
  <w:style w:type="paragraph" w:customStyle="1" w:styleId="berschrift21">
    <w:name w:val="Überschrift 21"/>
    <w:basedOn w:val="Standard"/>
    <w:uiPriority w:val="1"/>
    <w:qFormat/>
    <w:rsid w:val="00F8604F"/>
    <w:pPr>
      <w:widowControl w:val="0"/>
      <w:overflowPunct/>
      <w:autoSpaceDE/>
      <w:autoSpaceDN/>
      <w:adjustRightInd/>
      <w:spacing w:before="21" w:line="240" w:lineRule="auto"/>
      <w:ind w:left="580"/>
      <w:textAlignment w:val="auto"/>
      <w:outlineLvl w:val="2"/>
    </w:pPr>
    <w:rPr>
      <w:rFonts w:ascii="Franklin Gothic Medium" w:eastAsia="Franklin Gothic Medium" w:hAnsi="Franklin Gothic Medium" w:cstheme="minorBidi"/>
      <w:sz w:val="32"/>
      <w:szCs w:val="32"/>
      <w:lang w:val="en-US" w:eastAsia="en-US"/>
    </w:rPr>
  </w:style>
  <w:style w:type="paragraph" w:customStyle="1" w:styleId="berschrift31">
    <w:name w:val="Überschrift 31"/>
    <w:basedOn w:val="Standard"/>
    <w:uiPriority w:val="1"/>
    <w:qFormat/>
    <w:rsid w:val="00F8604F"/>
    <w:pPr>
      <w:widowControl w:val="0"/>
      <w:overflowPunct/>
      <w:autoSpaceDE/>
      <w:autoSpaceDN/>
      <w:adjustRightInd/>
      <w:spacing w:line="240" w:lineRule="auto"/>
      <w:ind w:left="956"/>
      <w:textAlignment w:val="auto"/>
      <w:outlineLvl w:val="3"/>
    </w:pPr>
    <w:rPr>
      <w:rFonts w:ascii="Franklin Gothic Medium" w:eastAsia="Franklin Gothic Medium" w:hAnsi="Franklin Gothic Medium" w:cstheme="minorBidi"/>
      <w:sz w:val="31"/>
      <w:szCs w:val="31"/>
      <w:lang w:val="en-US" w:eastAsia="en-US"/>
    </w:rPr>
  </w:style>
  <w:style w:type="paragraph" w:customStyle="1" w:styleId="berschrift41">
    <w:name w:val="Überschrift 41"/>
    <w:basedOn w:val="Standard"/>
    <w:uiPriority w:val="1"/>
    <w:qFormat/>
    <w:rsid w:val="00F8604F"/>
    <w:pPr>
      <w:widowControl w:val="0"/>
      <w:overflowPunct/>
      <w:autoSpaceDE/>
      <w:autoSpaceDN/>
      <w:adjustRightInd/>
      <w:spacing w:before="60" w:line="240" w:lineRule="auto"/>
      <w:textAlignment w:val="auto"/>
      <w:outlineLvl w:val="4"/>
    </w:pPr>
    <w:rPr>
      <w:rFonts w:ascii="Franklin Gothic Heavy" w:eastAsia="Franklin Gothic Heavy" w:hAnsi="Franklin Gothic Heavy" w:cstheme="minorBidi"/>
      <w:sz w:val="30"/>
      <w:szCs w:val="30"/>
      <w:lang w:val="en-US" w:eastAsia="en-US"/>
    </w:rPr>
  </w:style>
  <w:style w:type="paragraph" w:customStyle="1" w:styleId="berschrift51">
    <w:name w:val="Überschrift 51"/>
    <w:basedOn w:val="Standard"/>
    <w:uiPriority w:val="1"/>
    <w:qFormat/>
    <w:rsid w:val="00F8604F"/>
    <w:pPr>
      <w:widowControl w:val="0"/>
      <w:overflowPunct/>
      <w:autoSpaceDE/>
      <w:autoSpaceDN/>
      <w:adjustRightInd/>
      <w:spacing w:line="240" w:lineRule="auto"/>
      <w:ind w:left="681"/>
      <w:textAlignment w:val="auto"/>
      <w:outlineLvl w:val="5"/>
    </w:pPr>
    <w:rPr>
      <w:rFonts w:ascii="Franklin Gothic Book" w:eastAsia="Franklin Gothic Book" w:hAnsi="Franklin Gothic Book" w:cstheme="minorBidi"/>
      <w:szCs w:val="22"/>
      <w:lang w:val="en-US" w:eastAsia="en-US"/>
    </w:rPr>
  </w:style>
  <w:style w:type="paragraph" w:customStyle="1" w:styleId="berschrift61">
    <w:name w:val="Überschrift 61"/>
    <w:basedOn w:val="Standard"/>
    <w:uiPriority w:val="1"/>
    <w:qFormat/>
    <w:rsid w:val="00F8604F"/>
    <w:pPr>
      <w:widowControl w:val="0"/>
      <w:overflowPunct/>
      <w:autoSpaceDE/>
      <w:autoSpaceDN/>
      <w:adjustRightInd/>
      <w:spacing w:before="78" w:line="240" w:lineRule="auto"/>
      <w:textAlignment w:val="auto"/>
      <w:outlineLvl w:val="6"/>
    </w:pPr>
    <w:rPr>
      <w:rFonts w:ascii="Franklin Gothic Medium" w:eastAsia="Franklin Gothic Medium" w:hAnsi="Franklin Gothic Medium" w:cstheme="minorBidi"/>
      <w:sz w:val="20"/>
      <w:lang w:val="en-US" w:eastAsia="en-US"/>
    </w:rPr>
  </w:style>
  <w:style w:type="paragraph" w:customStyle="1" w:styleId="TableParagraph">
    <w:name w:val="Table Paragraph"/>
    <w:basedOn w:val="Standard"/>
    <w:uiPriority w:val="1"/>
    <w:qFormat/>
    <w:rsid w:val="00F8604F"/>
    <w:pPr>
      <w:widowControl w:val="0"/>
      <w:overflowPunct/>
      <w:autoSpaceDE/>
      <w:autoSpaceDN/>
      <w:adjustRightInd/>
      <w:spacing w:line="240" w:lineRule="auto"/>
      <w:textAlignment w:val="auto"/>
    </w:pPr>
    <w:rPr>
      <w:rFonts w:asciiTheme="minorHAnsi" w:eastAsiaTheme="minorHAnsi" w:hAnsiTheme="minorHAnsi" w:cstheme="minorBidi"/>
      <w:szCs w:val="22"/>
      <w:lang w:val="en-US" w:eastAsia="en-US"/>
    </w:rPr>
  </w:style>
  <w:style w:type="paragraph" w:styleId="berarbeitung">
    <w:name w:val="Revision"/>
    <w:hidden/>
    <w:uiPriority w:val="99"/>
    <w:semiHidden/>
    <w:rsid w:val="00712834"/>
    <w:rPr>
      <w:rFonts w:ascii="Arial" w:hAnsi="Arial"/>
      <w:sz w:val="22"/>
    </w:rPr>
  </w:style>
  <w:style w:type="character" w:customStyle="1" w:styleId="ncl">
    <w:name w:val="_ncl"/>
    <w:basedOn w:val="Absatz-Standardschriftart"/>
    <w:rsid w:val="00CA1EB9"/>
  </w:style>
  <w:style w:type="character" w:styleId="Platzhaltertext">
    <w:name w:val="Placeholder Text"/>
    <w:basedOn w:val="Absatz-Standardschriftart"/>
    <w:uiPriority w:val="99"/>
    <w:semiHidden/>
    <w:rsid w:val="00563908"/>
    <w:rPr>
      <w:color w:val="808080"/>
    </w:rPr>
  </w:style>
  <w:style w:type="character" w:styleId="Fett">
    <w:name w:val="Strong"/>
    <w:basedOn w:val="Absatz-Standardschriftart"/>
    <w:uiPriority w:val="22"/>
    <w:qFormat/>
    <w:rsid w:val="00066B91"/>
    <w:rPr>
      <w:b/>
      <w:bCs/>
    </w:rPr>
  </w:style>
  <w:style w:type="character" w:customStyle="1" w:styleId="berschrift2Zchn">
    <w:name w:val="Überschrift 2 Zchn"/>
    <w:basedOn w:val="Absatz-Standardschriftart"/>
    <w:link w:val="berschrift2"/>
    <w:semiHidden/>
    <w:rsid w:val="003271E4"/>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rsid w:val="009959C7"/>
    <w:rPr>
      <w:rFonts w:asciiTheme="majorHAnsi" w:eastAsiaTheme="majorEastAsia" w:hAnsiTheme="majorHAnsi" w:cstheme="majorBidi"/>
      <w:color w:val="243F60" w:themeColor="accent1" w:themeShade="7F"/>
      <w:sz w:val="24"/>
      <w:szCs w:val="24"/>
    </w:rPr>
  </w:style>
  <w:style w:type="character" w:customStyle="1" w:styleId="NichtaufgelsteErwhnung1">
    <w:name w:val="Nicht aufgelöste Erwähnung1"/>
    <w:basedOn w:val="Absatz-Standardschriftart"/>
    <w:uiPriority w:val="99"/>
    <w:semiHidden/>
    <w:unhideWhenUsed/>
    <w:rsid w:val="00B63C7D"/>
    <w:rPr>
      <w:color w:val="605E5C"/>
      <w:shd w:val="clear" w:color="auto" w:fill="E1DFDD"/>
    </w:rPr>
  </w:style>
  <w:style w:type="character" w:customStyle="1" w:styleId="cf01">
    <w:name w:val="cf01"/>
    <w:basedOn w:val="Absatz-Standardschriftart"/>
    <w:rsid w:val="00BA4161"/>
    <w:rPr>
      <w:rFonts w:ascii="Segoe UI" w:hAnsi="Segoe UI" w:cs="Segoe UI" w:hint="default"/>
      <w:sz w:val="18"/>
      <w:szCs w:val="18"/>
    </w:rPr>
  </w:style>
  <w:style w:type="character" w:styleId="NichtaufgelsteErwhnung">
    <w:name w:val="Unresolved Mention"/>
    <w:basedOn w:val="Absatz-Standardschriftart"/>
    <w:uiPriority w:val="99"/>
    <w:semiHidden/>
    <w:unhideWhenUsed/>
    <w:rsid w:val="00074C8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627572">
      <w:bodyDiv w:val="1"/>
      <w:marLeft w:val="0"/>
      <w:marRight w:val="0"/>
      <w:marTop w:val="0"/>
      <w:marBottom w:val="0"/>
      <w:divBdr>
        <w:top w:val="none" w:sz="0" w:space="0" w:color="auto"/>
        <w:left w:val="none" w:sz="0" w:space="0" w:color="auto"/>
        <w:bottom w:val="none" w:sz="0" w:space="0" w:color="auto"/>
        <w:right w:val="none" w:sz="0" w:space="0" w:color="auto"/>
      </w:divBdr>
    </w:div>
    <w:div w:id="99186887">
      <w:bodyDiv w:val="1"/>
      <w:marLeft w:val="0"/>
      <w:marRight w:val="0"/>
      <w:marTop w:val="0"/>
      <w:marBottom w:val="0"/>
      <w:divBdr>
        <w:top w:val="none" w:sz="0" w:space="0" w:color="auto"/>
        <w:left w:val="none" w:sz="0" w:space="0" w:color="auto"/>
        <w:bottom w:val="none" w:sz="0" w:space="0" w:color="auto"/>
        <w:right w:val="none" w:sz="0" w:space="0" w:color="auto"/>
      </w:divBdr>
      <w:divsChild>
        <w:div w:id="2016226240">
          <w:marLeft w:val="446"/>
          <w:marRight w:val="0"/>
          <w:marTop w:val="0"/>
          <w:marBottom w:val="120"/>
          <w:divBdr>
            <w:top w:val="none" w:sz="0" w:space="0" w:color="auto"/>
            <w:left w:val="none" w:sz="0" w:space="0" w:color="auto"/>
            <w:bottom w:val="none" w:sz="0" w:space="0" w:color="auto"/>
            <w:right w:val="none" w:sz="0" w:space="0" w:color="auto"/>
          </w:divBdr>
        </w:div>
        <w:div w:id="965162492">
          <w:marLeft w:val="446"/>
          <w:marRight w:val="0"/>
          <w:marTop w:val="0"/>
          <w:marBottom w:val="120"/>
          <w:divBdr>
            <w:top w:val="none" w:sz="0" w:space="0" w:color="auto"/>
            <w:left w:val="none" w:sz="0" w:space="0" w:color="auto"/>
            <w:bottom w:val="none" w:sz="0" w:space="0" w:color="auto"/>
            <w:right w:val="none" w:sz="0" w:space="0" w:color="auto"/>
          </w:divBdr>
        </w:div>
        <w:div w:id="434983355">
          <w:marLeft w:val="446"/>
          <w:marRight w:val="0"/>
          <w:marTop w:val="0"/>
          <w:marBottom w:val="120"/>
          <w:divBdr>
            <w:top w:val="none" w:sz="0" w:space="0" w:color="auto"/>
            <w:left w:val="none" w:sz="0" w:space="0" w:color="auto"/>
            <w:bottom w:val="none" w:sz="0" w:space="0" w:color="auto"/>
            <w:right w:val="none" w:sz="0" w:space="0" w:color="auto"/>
          </w:divBdr>
        </w:div>
      </w:divsChild>
    </w:div>
    <w:div w:id="133987759">
      <w:bodyDiv w:val="1"/>
      <w:marLeft w:val="0"/>
      <w:marRight w:val="0"/>
      <w:marTop w:val="0"/>
      <w:marBottom w:val="0"/>
      <w:divBdr>
        <w:top w:val="none" w:sz="0" w:space="0" w:color="auto"/>
        <w:left w:val="none" w:sz="0" w:space="0" w:color="auto"/>
        <w:bottom w:val="none" w:sz="0" w:space="0" w:color="auto"/>
        <w:right w:val="none" w:sz="0" w:space="0" w:color="auto"/>
      </w:divBdr>
    </w:div>
    <w:div w:id="324014801">
      <w:bodyDiv w:val="1"/>
      <w:marLeft w:val="0"/>
      <w:marRight w:val="0"/>
      <w:marTop w:val="0"/>
      <w:marBottom w:val="0"/>
      <w:divBdr>
        <w:top w:val="none" w:sz="0" w:space="0" w:color="auto"/>
        <w:left w:val="none" w:sz="0" w:space="0" w:color="auto"/>
        <w:bottom w:val="none" w:sz="0" w:space="0" w:color="auto"/>
        <w:right w:val="none" w:sz="0" w:space="0" w:color="auto"/>
      </w:divBdr>
    </w:div>
    <w:div w:id="363091909">
      <w:bodyDiv w:val="1"/>
      <w:marLeft w:val="0"/>
      <w:marRight w:val="0"/>
      <w:marTop w:val="0"/>
      <w:marBottom w:val="0"/>
      <w:divBdr>
        <w:top w:val="none" w:sz="0" w:space="0" w:color="auto"/>
        <w:left w:val="none" w:sz="0" w:space="0" w:color="auto"/>
        <w:bottom w:val="none" w:sz="0" w:space="0" w:color="auto"/>
        <w:right w:val="none" w:sz="0" w:space="0" w:color="auto"/>
      </w:divBdr>
    </w:div>
    <w:div w:id="439573017">
      <w:bodyDiv w:val="1"/>
      <w:marLeft w:val="0"/>
      <w:marRight w:val="0"/>
      <w:marTop w:val="0"/>
      <w:marBottom w:val="0"/>
      <w:divBdr>
        <w:top w:val="none" w:sz="0" w:space="0" w:color="auto"/>
        <w:left w:val="none" w:sz="0" w:space="0" w:color="auto"/>
        <w:bottom w:val="none" w:sz="0" w:space="0" w:color="auto"/>
        <w:right w:val="none" w:sz="0" w:space="0" w:color="auto"/>
      </w:divBdr>
      <w:divsChild>
        <w:div w:id="1114784900">
          <w:marLeft w:val="446"/>
          <w:marRight w:val="0"/>
          <w:marTop w:val="0"/>
          <w:marBottom w:val="160"/>
          <w:divBdr>
            <w:top w:val="none" w:sz="0" w:space="0" w:color="auto"/>
            <w:left w:val="none" w:sz="0" w:space="0" w:color="auto"/>
            <w:bottom w:val="none" w:sz="0" w:space="0" w:color="auto"/>
            <w:right w:val="none" w:sz="0" w:space="0" w:color="auto"/>
          </w:divBdr>
        </w:div>
      </w:divsChild>
    </w:div>
    <w:div w:id="442968087">
      <w:bodyDiv w:val="1"/>
      <w:marLeft w:val="0"/>
      <w:marRight w:val="0"/>
      <w:marTop w:val="0"/>
      <w:marBottom w:val="0"/>
      <w:divBdr>
        <w:top w:val="none" w:sz="0" w:space="0" w:color="auto"/>
        <w:left w:val="none" w:sz="0" w:space="0" w:color="auto"/>
        <w:bottom w:val="none" w:sz="0" w:space="0" w:color="auto"/>
        <w:right w:val="none" w:sz="0" w:space="0" w:color="auto"/>
      </w:divBdr>
    </w:div>
    <w:div w:id="457719587">
      <w:bodyDiv w:val="1"/>
      <w:marLeft w:val="0"/>
      <w:marRight w:val="0"/>
      <w:marTop w:val="0"/>
      <w:marBottom w:val="0"/>
      <w:divBdr>
        <w:top w:val="none" w:sz="0" w:space="0" w:color="auto"/>
        <w:left w:val="none" w:sz="0" w:space="0" w:color="auto"/>
        <w:bottom w:val="none" w:sz="0" w:space="0" w:color="auto"/>
        <w:right w:val="none" w:sz="0" w:space="0" w:color="auto"/>
      </w:divBdr>
    </w:div>
    <w:div w:id="507332894">
      <w:bodyDiv w:val="1"/>
      <w:marLeft w:val="0"/>
      <w:marRight w:val="0"/>
      <w:marTop w:val="0"/>
      <w:marBottom w:val="0"/>
      <w:divBdr>
        <w:top w:val="none" w:sz="0" w:space="0" w:color="auto"/>
        <w:left w:val="none" w:sz="0" w:space="0" w:color="auto"/>
        <w:bottom w:val="none" w:sz="0" w:space="0" w:color="auto"/>
        <w:right w:val="none" w:sz="0" w:space="0" w:color="auto"/>
      </w:divBdr>
    </w:div>
    <w:div w:id="543102435">
      <w:bodyDiv w:val="1"/>
      <w:marLeft w:val="0"/>
      <w:marRight w:val="0"/>
      <w:marTop w:val="0"/>
      <w:marBottom w:val="0"/>
      <w:divBdr>
        <w:top w:val="none" w:sz="0" w:space="0" w:color="auto"/>
        <w:left w:val="none" w:sz="0" w:space="0" w:color="auto"/>
        <w:bottom w:val="none" w:sz="0" w:space="0" w:color="auto"/>
        <w:right w:val="none" w:sz="0" w:space="0" w:color="auto"/>
      </w:divBdr>
    </w:div>
    <w:div w:id="710033996">
      <w:bodyDiv w:val="1"/>
      <w:marLeft w:val="0"/>
      <w:marRight w:val="0"/>
      <w:marTop w:val="0"/>
      <w:marBottom w:val="0"/>
      <w:divBdr>
        <w:top w:val="none" w:sz="0" w:space="0" w:color="auto"/>
        <w:left w:val="none" w:sz="0" w:space="0" w:color="auto"/>
        <w:bottom w:val="none" w:sz="0" w:space="0" w:color="auto"/>
        <w:right w:val="none" w:sz="0" w:space="0" w:color="auto"/>
      </w:divBdr>
      <w:divsChild>
        <w:div w:id="296449771">
          <w:marLeft w:val="547"/>
          <w:marRight w:val="0"/>
          <w:marTop w:val="0"/>
          <w:marBottom w:val="0"/>
          <w:divBdr>
            <w:top w:val="none" w:sz="0" w:space="0" w:color="auto"/>
            <w:left w:val="none" w:sz="0" w:space="0" w:color="auto"/>
            <w:bottom w:val="none" w:sz="0" w:space="0" w:color="auto"/>
            <w:right w:val="none" w:sz="0" w:space="0" w:color="auto"/>
          </w:divBdr>
        </w:div>
        <w:div w:id="388237407">
          <w:marLeft w:val="547"/>
          <w:marRight w:val="0"/>
          <w:marTop w:val="0"/>
          <w:marBottom w:val="0"/>
          <w:divBdr>
            <w:top w:val="none" w:sz="0" w:space="0" w:color="auto"/>
            <w:left w:val="none" w:sz="0" w:space="0" w:color="auto"/>
            <w:bottom w:val="none" w:sz="0" w:space="0" w:color="auto"/>
            <w:right w:val="none" w:sz="0" w:space="0" w:color="auto"/>
          </w:divBdr>
        </w:div>
      </w:divsChild>
    </w:div>
    <w:div w:id="716587421">
      <w:bodyDiv w:val="1"/>
      <w:marLeft w:val="0"/>
      <w:marRight w:val="0"/>
      <w:marTop w:val="0"/>
      <w:marBottom w:val="0"/>
      <w:divBdr>
        <w:top w:val="none" w:sz="0" w:space="0" w:color="auto"/>
        <w:left w:val="none" w:sz="0" w:space="0" w:color="auto"/>
        <w:bottom w:val="none" w:sz="0" w:space="0" w:color="auto"/>
        <w:right w:val="none" w:sz="0" w:space="0" w:color="auto"/>
      </w:divBdr>
    </w:div>
    <w:div w:id="730467731">
      <w:bodyDiv w:val="1"/>
      <w:marLeft w:val="0"/>
      <w:marRight w:val="0"/>
      <w:marTop w:val="0"/>
      <w:marBottom w:val="0"/>
      <w:divBdr>
        <w:top w:val="none" w:sz="0" w:space="0" w:color="auto"/>
        <w:left w:val="none" w:sz="0" w:space="0" w:color="auto"/>
        <w:bottom w:val="none" w:sz="0" w:space="0" w:color="auto"/>
        <w:right w:val="none" w:sz="0" w:space="0" w:color="auto"/>
      </w:divBdr>
    </w:div>
    <w:div w:id="730929865">
      <w:bodyDiv w:val="1"/>
      <w:marLeft w:val="0"/>
      <w:marRight w:val="0"/>
      <w:marTop w:val="0"/>
      <w:marBottom w:val="0"/>
      <w:divBdr>
        <w:top w:val="none" w:sz="0" w:space="0" w:color="auto"/>
        <w:left w:val="none" w:sz="0" w:space="0" w:color="auto"/>
        <w:bottom w:val="none" w:sz="0" w:space="0" w:color="auto"/>
        <w:right w:val="none" w:sz="0" w:space="0" w:color="auto"/>
      </w:divBdr>
    </w:div>
    <w:div w:id="778987776">
      <w:bodyDiv w:val="1"/>
      <w:marLeft w:val="0"/>
      <w:marRight w:val="0"/>
      <w:marTop w:val="0"/>
      <w:marBottom w:val="0"/>
      <w:divBdr>
        <w:top w:val="none" w:sz="0" w:space="0" w:color="auto"/>
        <w:left w:val="none" w:sz="0" w:space="0" w:color="auto"/>
        <w:bottom w:val="none" w:sz="0" w:space="0" w:color="auto"/>
        <w:right w:val="none" w:sz="0" w:space="0" w:color="auto"/>
      </w:divBdr>
    </w:div>
    <w:div w:id="941567507">
      <w:bodyDiv w:val="1"/>
      <w:marLeft w:val="0"/>
      <w:marRight w:val="0"/>
      <w:marTop w:val="0"/>
      <w:marBottom w:val="0"/>
      <w:divBdr>
        <w:top w:val="none" w:sz="0" w:space="0" w:color="auto"/>
        <w:left w:val="none" w:sz="0" w:space="0" w:color="auto"/>
        <w:bottom w:val="none" w:sz="0" w:space="0" w:color="auto"/>
        <w:right w:val="none" w:sz="0" w:space="0" w:color="auto"/>
      </w:divBdr>
      <w:divsChild>
        <w:div w:id="147870230">
          <w:marLeft w:val="446"/>
          <w:marRight w:val="0"/>
          <w:marTop w:val="0"/>
          <w:marBottom w:val="120"/>
          <w:divBdr>
            <w:top w:val="none" w:sz="0" w:space="0" w:color="auto"/>
            <w:left w:val="none" w:sz="0" w:space="0" w:color="auto"/>
            <w:bottom w:val="none" w:sz="0" w:space="0" w:color="auto"/>
            <w:right w:val="none" w:sz="0" w:space="0" w:color="auto"/>
          </w:divBdr>
        </w:div>
        <w:div w:id="133957235">
          <w:marLeft w:val="446"/>
          <w:marRight w:val="0"/>
          <w:marTop w:val="0"/>
          <w:marBottom w:val="120"/>
          <w:divBdr>
            <w:top w:val="none" w:sz="0" w:space="0" w:color="auto"/>
            <w:left w:val="none" w:sz="0" w:space="0" w:color="auto"/>
            <w:bottom w:val="none" w:sz="0" w:space="0" w:color="auto"/>
            <w:right w:val="none" w:sz="0" w:space="0" w:color="auto"/>
          </w:divBdr>
        </w:div>
        <w:div w:id="615988340">
          <w:marLeft w:val="446"/>
          <w:marRight w:val="0"/>
          <w:marTop w:val="0"/>
          <w:marBottom w:val="0"/>
          <w:divBdr>
            <w:top w:val="none" w:sz="0" w:space="0" w:color="auto"/>
            <w:left w:val="none" w:sz="0" w:space="0" w:color="auto"/>
            <w:bottom w:val="none" w:sz="0" w:space="0" w:color="auto"/>
            <w:right w:val="none" w:sz="0" w:space="0" w:color="auto"/>
          </w:divBdr>
        </w:div>
      </w:divsChild>
    </w:div>
    <w:div w:id="1011952724">
      <w:bodyDiv w:val="1"/>
      <w:marLeft w:val="0"/>
      <w:marRight w:val="0"/>
      <w:marTop w:val="0"/>
      <w:marBottom w:val="0"/>
      <w:divBdr>
        <w:top w:val="none" w:sz="0" w:space="0" w:color="auto"/>
        <w:left w:val="none" w:sz="0" w:space="0" w:color="auto"/>
        <w:bottom w:val="none" w:sz="0" w:space="0" w:color="auto"/>
        <w:right w:val="none" w:sz="0" w:space="0" w:color="auto"/>
      </w:divBdr>
    </w:div>
    <w:div w:id="1032876325">
      <w:bodyDiv w:val="1"/>
      <w:marLeft w:val="0"/>
      <w:marRight w:val="0"/>
      <w:marTop w:val="0"/>
      <w:marBottom w:val="0"/>
      <w:divBdr>
        <w:top w:val="none" w:sz="0" w:space="0" w:color="auto"/>
        <w:left w:val="none" w:sz="0" w:space="0" w:color="auto"/>
        <w:bottom w:val="none" w:sz="0" w:space="0" w:color="auto"/>
        <w:right w:val="none" w:sz="0" w:space="0" w:color="auto"/>
      </w:divBdr>
    </w:div>
    <w:div w:id="1040593343">
      <w:bodyDiv w:val="1"/>
      <w:marLeft w:val="0"/>
      <w:marRight w:val="0"/>
      <w:marTop w:val="0"/>
      <w:marBottom w:val="0"/>
      <w:divBdr>
        <w:top w:val="none" w:sz="0" w:space="0" w:color="auto"/>
        <w:left w:val="none" w:sz="0" w:space="0" w:color="auto"/>
        <w:bottom w:val="none" w:sz="0" w:space="0" w:color="auto"/>
        <w:right w:val="none" w:sz="0" w:space="0" w:color="auto"/>
      </w:divBdr>
    </w:div>
    <w:div w:id="1080369759">
      <w:bodyDiv w:val="1"/>
      <w:marLeft w:val="0"/>
      <w:marRight w:val="0"/>
      <w:marTop w:val="0"/>
      <w:marBottom w:val="0"/>
      <w:divBdr>
        <w:top w:val="none" w:sz="0" w:space="0" w:color="auto"/>
        <w:left w:val="none" w:sz="0" w:space="0" w:color="auto"/>
        <w:bottom w:val="none" w:sz="0" w:space="0" w:color="auto"/>
        <w:right w:val="none" w:sz="0" w:space="0" w:color="auto"/>
      </w:divBdr>
    </w:div>
    <w:div w:id="1102341796">
      <w:bodyDiv w:val="1"/>
      <w:marLeft w:val="0"/>
      <w:marRight w:val="0"/>
      <w:marTop w:val="0"/>
      <w:marBottom w:val="0"/>
      <w:divBdr>
        <w:top w:val="none" w:sz="0" w:space="0" w:color="auto"/>
        <w:left w:val="none" w:sz="0" w:space="0" w:color="auto"/>
        <w:bottom w:val="none" w:sz="0" w:space="0" w:color="auto"/>
        <w:right w:val="none" w:sz="0" w:space="0" w:color="auto"/>
      </w:divBdr>
    </w:div>
    <w:div w:id="1245145291">
      <w:bodyDiv w:val="1"/>
      <w:marLeft w:val="0"/>
      <w:marRight w:val="0"/>
      <w:marTop w:val="0"/>
      <w:marBottom w:val="0"/>
      <w:divBdr>
        <w:top w:val="none" w:sz="0" w:space="0" w:color="auto"/>
        <w:left w:val="none" w:sz="0" w:space="0" w:color="auto"/>
        <w:bottom w:val="none" w:sz="0" w:space="0" w:color="auto"/>
        <w:right w:val="none" w:sz="0" w:space="0" w:color="auto"/>
      </w:divBdr>
      <w:divsChild>
        <w:div w:id="416680769">
          <w:marLeft w:val="547"/>
          <w:marRight w:val="0"/>
          <w:marTop w:val="0"/>
          <w:marBottom w:val="0"/>
          <w:divBdr>
            <w:top w:val="none" w:sz="0" w:space="0" w:color="auto"/>
            <w:left w:val="none" w:sz="0" w:space="0" w:color="auto"/>
            <w:bottom w:val="none" w:sz="0" w:space="0" w:color="auto"/>
            <w:right w:val="none" w:sz="0" w:space="0" w:color="auto"/>
          </w:divBdr>
        </w:div>
      </w:divsChild>
    </w:div>
    <w:div w:id="1256865153">
      <w:bodyDiv w:val="1"/>
      <w:marLeft w:val="0"/>
      <w:marRight w:val="0"/>
      <w:marTop w:val="0"/>
      <w:marBottom w:val="0"/>
      <w:divBdr>
        <w:top w:val="none" w:sz="0" w:space="0" w:color="auto"/>
        <w:left w:val="none" w:sz="0" w:space="0" w:color="auto"/>
        <w:bottom w:val="none" w:sz="0" w:space="0" w:color="auto"/>
        <w:right w:val="none" w:sz="0" w:space="0" w:color="auto"/>
      </w:divBdr>
    </w:div>
    <w:div w:id="1306661345">
      <w:bodyDiv w:val="1"/>
      <w:marLeft w:val="0"/>
      <w:marRight w:val="0"/>
      <w:marTop w:val="0"/>
      <w:marBottom w:val="0"/>
      <w:divBdr>
        <w:top w:val="none" w:sz="0" w:space="0" w:color="auto"/>
        <w:left w:val="none" w:sz="0" w:space="0" w:color="auto"/>
        <w:bottom w:val="none" w:sz="0" w:space="0" w:color="auto"/>
        <w:right w:val="none" w:sz="0" w:space="0" w:color="auto"/>
      </w:divBdr>
    </w:div>
    <w:div w:id="1331173577">
      <w:bodyDiv w:val="1"/>
      <w:marLeft w:val="0"/>
      <w:marRight w:val="0"/>
      <w:marTop w:val="0"/>
      <w:marBottom w:val="0"/>
      <w:divBdr>
        <w:top w:val="none" w:sz="0" w:space="0" w:color="auto"/>
        <w:left w:val="none" w:sz="0" w:space="0" w:color="auto"/>
        <w:bottom w:val="none" w:sz="0" w:space="0" w:color="auto"/>
        <w:right w:val="none" w:sz="0" w:space="0" w:color="auto"/>
      </w:divBdr>
    </w:div>
    <w:div w:id="1350335633">
      <w:bodyDiv w:val="1"/>
      <w:marLeft w:val="0"/>
      <w:marRight w:val="0"/>
      <w:marTop w:val="0"/>
      <w:marBottom w:val="0"/>
      <w:divBdr>
        <w:top w:val="none" w:sz="0" w:space="0" w:color="auto"/>
        <w:left w:val="none" w:sz="0" w:space="0" w:color="auto"/>
        <w:bottom w:val="none" w:sz="0" w:space="0" w:color="auto"/>
        <w:right w:val="none" w:sz="0" w:space="0" w:color="auto"/>
      </w:divBdr>
      <w:divsChild>
        <w:div w:id="873273084">
          <w:marLeft w:val="547"/>
          <w:marRight w:val="0"/>
          <w:marTop w:val="0"/>
          <w:marBottom w:val="0"/>
          <w:divBdr>
            <w:top w:val="none" w:sz="0" w:space="0" w:color="auto"/>
            <w:left w:val="none" w:sz="0" w:space="0" w:color="auto"/>
            <w:bottom w:val="none" w:sz="0" w:space="0" w:color="auto"/>
            <w:right w:val="none" w:sz="0" w:space="0" w:color="auto"/>
          </w:divBdr>
        </w:div>
      </w:divsChild>
    </w:div>
    <w:div w:id="1384521623">
      <w:bodyDiv w:val="1"/>
      <w:marLeft w:val="0"/>
      <w:marRight w:val="0"/>
      <w:marTop w:val="0"/>
      <w:marBottom w:val="0"/>
      <w:divBdr>
        <w:top w:val="none" w:sz="0" w:space="0" w:color="auto"/>
        <w:left w:val="none" w:sz="0" w:space="0" w:color="auto"/>
        <w:bottom w:val="none" w:sz="0" w:space="0" w:color="auto"/>
        <w:right w:val="none" w:sz="0" w:space="0" w:color="auto"/>
      </w:divBdr>
    </w:div>
    <w:div w:id="1446538161">
      <w:bodyDiv w:val="1"/>
      <w:marLeft w:val="0"/>
      <w:marRight w:val="0"/>
      <w:marTop w:val="0"/>
      <w:marBottom w:val="0"/>
      <w:divBdr>
        <w:top w:val="none" w:sz="0" w:space="0" w:color="auto"/>
        <w:left w:val="none" w:sz="0" w:space="0" w:color="auto"/>
        <w:bottom w:val="none" w:sz="0" w:space="0" w:color="auto"/>
        <w:right w:val="none" w:sz="0" w:space="0" w:color="auto"/>
      </w:divBdr>
    </w:div>
    <w:div w:id="1562132370">
      <w:bodyDiv w:val="1"/>
      <w:marLeft w:val="0"/>
      <w:marRight w:val="0"/>
      <w:marTop w:val="0"/>
      <w:marBottom w:val="0"/>
      <w:divBdr>
        <w:top w:val="none" w:sz="0" w:space="0" w:color="auto"/>
        <w:left w:val="none" w:sz="0" w:space="0" w:color="auto"/>
        <w:bottom w:val="none" w:sz="0" w:space="0" w:color="auto"/>
        <w:right w:val="none" w:sz="0" w:space="0" w:color="auto"/>
      </w:divBdr>
    </w:div>
    <w:div w:id="1587182794">
      <w:bodyDiv w:val="1"/>
      <w:marLeft w:val="0"/>
      <w:marRight w:val="0"/>
      <w:marTop w:val="0"/>
      <w:marBottom w:val="0"/>
      <w:divBdr>
        <w:top w:val="none" w:sz="0" w:space="0" w:color="auto"/>
        <w:left w:val="none" w:sz="0" w:space="0" w:color="auto"/>
        <w:bottom w:val="none" w:sz="0" w:space="0" w:color="auto"/>
        <w:right w:val="none" w:sz="0" w:space="0" w:color="auto"/>
      </w:divBdr>
    </w:div>
    <w:div w:id="1602759765">
      <w:bodyDiv w:val="1"/>
      <w:marLeft w:val="0"/>
      <w:marRight w:val="0"/>
      <w:marTop w:val="0"/>
      <w:marBottom w:val="0"/>
      <w:divBdr>
        <w:top w:val="none" w:sz="0" w:space="0" w:color="auto"/>
        <w:left w:val="none" w:sz="0" w:space="0" w:color="auto"/>
        <w:bottom w:val="none" w:sz="0" w:space="0" w:color="auto"/>
        <w:right w:val="none" w:sz="0" w:space="0" w:color="auto"/>
      </w:divBdr>
    </w:div>
    <w:div w:id="1701782384">
      <w:bodyDiv w:val="1"/>
      <w:marLeft w:val="0"/>
      <w:marRight w:val="0"/>
      <w:marTop w:val="0"/>
      <w:marBottom w:val="0"/>
      <w:divBdr>
        <w:top w:val="none" w:sz="0" w:space="0" w:color="auto"/>
        <w:left w:val="none" w:sz="0" w:space="0" w:color="auto"/>
        <w:bottom w:val="none" w:sz="0" w:space="0" w:color="auto"/>
        <w:right w:val="none" w:sz="0" w:space="0" w:color="auto"/>
      </w:divBdr>
    </w:div>
    <w:div w:id="1719472618">
      <w:bodyDiv w:val="1"/>
      <w:marLeft w:val="0"/>
      <w:marRight w:val="0"/>
      <w:marTop w:val="0"/>
      <w:marBottom w:val="0"/>
      <w:divBdr>
        <w:top w:val="none" w:sz="0" w:space="0" w:color="auto"/>
        <w:left w:val="none" w:sz="0" w:space="0" w:color="auto"/>
        <w:bottom w:val="none" w:sz="0" w:space="0" w:color="auto"/>
        <w:right w:val="none" w:sz="0" w:space="0" w:color="auto"/>
      </w:divBdr>
    </w:div>
    <w:div w:id="1788349860">
      <w:bodyDiv w:val="1"/>
      <w:marLeft w:val="0"/>
      <w:marRight w:val="0"/>
      <w:marTop w:val="0"/>
      <w:marBottom w:val="0"/>
      <w:divBdr>
        <w:top w:val="none" w:sz="0" w:space="0" w:color="auto"/>
        <w:left w:val="none" w:sz="0" w:space="0" w:color="auto"/>
        <w:bottom w:val="none" w:sz="0" w:space="0" w:color="auto"/>
        <w:right w:val="none" w:sz="0" w:space="0" w:color="auto"/>
      </w:divBdr>
    </w:div>
    <w:div w:id="1936284048">
      <w:bodyDiv w:val="1"/>
      <w:marLeft w:val="0"/>
      <w:marRight w:val="0"/>
      <w:marTop w:val="0"/>
      <w:marBottom w:val="0"/>
      <w:divBdr>
        <w:top w:val="none" w:sz="0" w:space="0" w:color="auto"/>
        <w:left w:val="none" w:sz="0" w:space="0" w:color="auto"/>
        <w:bottom w:val="none" w:sz="0" w:space="0" w:color="auto"/>
        <w:right w:val="none" w:sz="0" w:space="0" w:color="auto"/>
      </w:divBdr>
    </w:div>
    <w:div w:id="2032606358">
      <w:bodyDiv w:val="1"/>
      <w:marLeft w:val="0"/>
      <w:marRight w:val="0"/>
      <w:marTop w:val="0"/>
      <w:marBottom w:val="0"/>
      <w:divBdr>
        <w:top w:val="none" w:sz="0" w:space="0" w:color="auto"/>
        <w:left w:val="none" w:sz="0" w:space="0" w:color="auto"/>
        <w:bottom w:val="none" w:sz="0" w:space="0" w:color="auto"/>
        <w:right w:val="none" w:sz="0" w:space="0" w:color="auto"/>
      </w:divBdr>
    </w:div>
    <w:div w:id="2040278649">
      <w:bodyDiv w:val="1"/>
      <w:marLeft w:val="0"/>
      <w:marRight w:val="0"/>
      <w:marTop w:val="0"/>
      <w:marBottom w:val="0"/>
      <w:divBdr>
        <w:top w:val="none" w:sz="0" w:space="0" w:color="auto"/>
        <w:left w:val="none" w:sz="0" w:space="0" w:color="auto"/>
        <w:bottom w:val="none" w:sz="0" w:space="0" w:color="auto"/>
        <w:right w:val="none" w:sz="0" w:space="0" w:color="auto"/>
      </w:divBdr>
      <w:divsChild>
        <w:div w:id="602761047">
          <w:marLeft w:val="0"/>
          <w:marRight w:val="0"/>
          <w:marTop w:val="0"/>
          <w:marBottom w:val="0"/>
          <w:divBdr>
            <w:top w:val="none" w:sz="0" w:space="0" w:color="auto"/>
            <w:left w:val="none" w:sz="0" w:space="0" w:color="auto"/>
            <w:bottom w:val="none" w:sz="0" w:space="0" w:color="auto"/>
            <w:right w:val="none" w:sz="0" w:space="0" w:color="auto"/>
          </w:divBdr>
        </w:div>
        <w:div w:id="774784128">
          <w:marLeft w:val="0"/>
          <w:marRight w:val="0"/>
          <w:marTop w:val="0"/>
          <w:marBottom w:val="0"/>
          <w:divBdr>
            <w:top w:val="none" w:sz="0" w:space="0" w:color="auto"/>
            <w:left w:val="none" w:sz="0" w:space="0" w:color="auto"/>
            <w:bottom w:val="none" w:sz="0" w:space="0" w:color="auto"/>
            <w:right w:val="none" w:sz="0" w:space="0" w:color="auto"/>
          </w:divBdr>
        </w:div>
      </w:divsChild>
    </w:div>
    <w:div w:id="2059011137">
      <w:bodyDiv w:val="1"/>
      <w:marLeft w:val="0"/>
      <w:marRight w:val="0"/>
      <w:marTop w:val="0"/>
      <w:marBottom w:val="0"/>
      <w:divBdr>
        <w:top w:val="none" w:sz="0" w:space="0" w:color="auto"/>
        <w:left w:val="none" w:sz="0" w:space="0" w:color="auto"/>
        <w:bottom w:val="none" w:sz="0" w:space="0" w:color="auto"/>
        <w:right w:val="none" w:sz="0" w:space="0" w:color="auto"/>
      </w:divBdr>
    </w:div>
    <w:div w:id="2070108185">
      <w:bodyDiv w:val="1"/>
      <w:marLeft w:val="0"/>
      <w:marRight w:val="0"/>
      <w:marTop w:val="0"/>
      <w:marBottom w:val="0"/>
      <w:divBdr>
        <w:top w:val="none" w:sz="0" w:space="0" w:color="auto"/>
        <w:left w:val="none" w:sz="0" w:space="0" w:color="auto"/>
        <w:bottom w:val="none" w:sz="0" w:space="0" w:color="auto"/>
        <w:right w:val="none" w:sz="0" w:space="0" w:color="auto"/>
      </w:divBdr>
    </w:div>
    <w:div w:id="2102335658">
      <w:bodyDiv w:val="1"/>
      <w:marLeft w:val="0"/>
      <w:marRight w:val="0"/>
      <w:marTop w:val="0"/>
      <w:marBottom w:val="0"/>
      <w:divBdr>
        <w:top w:val="none" w:sz="0" w:space="0" w:color="auto"/>
        <w:left w:val="none" w:sz="0" w:space="0" w:color="auto"/>
        <w:bottom w:val="none" w:sz="0" w:space="0" w:color="auto"/>
        <w:right w:val="none" w:sz="0" w:space="0" w:color="auto"/>
      </w:divBdr>
    </w:div>
    <w:div w:id="2115897915">
      <w:bodyDiv w:val="1"/>
      <w:marLeft w:val="0"/>
      <w:marRight w:val="0"/>
      <w:marTop w:val="0"/>
      <w:marBottom w:val="0"/>
      <w:divBdr>
        <w:top w:val="none" w:sz="0" w:space="0" w:color="auto"/>
        <w:left w:val="none" w:sz="0" w:space="0" w:color="auto"/>
        <w:bottom w:val="none" w:sz="0" w:space="0" w:color="auto"/>
        <w:right w:val="none" w:sz="0" w:space="0" w:color="auto"/>
      </w:divBdr>
      <w:divsChild>
        <w:div w:id="2130273309">
          <w:marLeft w:val="446"/>
          <w:marRight w:val="0"/>
          <w:marTop w:val="0"/>
          <w:marBottom w:val="120"/>
          <w:divBdr>
            <w:top w:val="none" w:sz="0" w:space="0" w:color="auto"/>
            <w:left w:val="none" w:sz="0" w:space="0" w:color="auto"/>
            <w:bottom w:val="none" w:sz="0" w:space="0" w:color="auto"/>
            <w:right w:val="none" w:sz="0" w:space="0" w:color="auto"/>
          </w:divBdr>
        </w:div>
        <w:div w:id="1976182">
          <w:marLeft w:val="446"/>
          <w:marRight w:val="0"/>
          <w:marTop w:val="0"/>
          <w:marBottom w:val="120"/>
          <w:divBdr>
            <w:top w:val="none" w:sz="0" w:space="0" w:color="auto"/>
            <w:left w:val="none" w:sz="0" w:space="0" w:color="auto"/>
            <w:bottom w:val="none" w:sz="0" w:space="0" w:color="auto"/>
            <w:right w:val="none" w:sz="0" w:space="0" w:color="auto"/>
          </w:divBdr>
        </w:div>
        <w:div w:id="1531528600">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mailto:bert.grosse@kalksandstein.d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C9253B6-D3A5-4720-960A-2FCAE17BD0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1063</Words>
  <Characters>6698</Characters>
  <Application>Microsoft Office Word</Application>
  <DocSecurity>0</DocSecurity>
  <Lines>55</Lines>
  <Paragraphs>15</Paragraphs>
  <ScaleCrop>false</ScaleCrop>
  <HeadingPairs>
    <vt:vector size="2" baseType="variant">
      <vt:variant>
        <vt:lpstr>Titel</vt:lpstr>
      </vt:variant>
      <vt:variant>
        <vt:i4>1</vt:i4>
      </vt:variant>
    </vt:vector>
  </HeadingPairs>
  <TitlesOfParts>
    <vt:vector size="1" baseType="lpstr">
      <vt:lpstr>BVKSI: Brief-Vorlage</vt:lpstr>
    </vt:vector>
  </TitlesOfParts>
  <Company>BVKSI</Company>
  <LinksUpToDate>false</LinksUpToDate>
  <CharactersWithSpaces>7746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BVKSI: Brief-Vorlage</dc:title>
  <dc:creator>Bert Grosse</dc:creator>
  <cp:lastModifiedBy>Roland Meissner</cp:lastModifiedBy>
  <cp:revision>2</cp:revision>
  <cp:lastPrinted>2025-07-03T13:55:00Z</cp:lastPrinted>
  <dcterms:created xsi:type="dcterms:W3CDTF">2025-12-08T17:02:00Z</dcterms:created>
  <dcterms:modified xsi:type="dcterms:W3CDTF">2025-12-08T17:02:00Z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