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211F2E7A" w:rsidR="00FF4F5A" w:rsidRPr="0016524F" w:rsidRDefault="00F818C2" w:rsidP="00873806">
      <w:pPr>
        <w:pStyle w:val="berschrift3"/>
        <w:ind w:right="-352"/>
        <w:rPr>
          <w:rFonts w:ascii="Arial" w:hAnsi="Arial" w:cs="Arial"/>
          <w:b/>
          <w:bCs/>
          <w:color w:val="000000"/>
          <w:sz w:val="28"/>
          <w:szCs w:val="28"/>
        </w:rPr>
      </w:pPr>
      <w:r w:rsidRPr="0016524F">
        <w:rPr>
          <w:rFonts w:ascii="Arial" w:hAnsi="Arial" w:cs="Arial"/>
          <w:b/>
          <w:bCs/>
          <w:color w:val="000000"/>
          <w:sz w:val="28"/>
          <w:szCs w:val="28"/>
        </w:rPr>
        <w:t>PRESSE</w:t>
      </w:r>
      <w:r w:rsidR="00FF4F5A" w:rsidRPr="0016524F">
        <w:rPr>
          <w:rFonts w:ascii="Arial" w:hAnsi="Arial" w:cs="Arial"/>
          <w:b/>
          <w:bCs/>
          <w:color w:val="000000"/>
          <w:sz w:val="28"/>
          <w:szCs w:val="28"/>
        </w:rPr>
        <w:t>INFORMATION</w:t>
      </w:r>
      <w:r w:rsidR="00873806" w:rsidRPr="0016524F">
        <w:rPr>
          <w:rFonts w:ascii="Arial" w:hAnsi="Arial" w:cs="Arial"/>
          <w:b/>
          <w:bCs/>
          <w:color w:val="000000"/>
          <w:sz w:val="28"/>
          <w:szCs w:val="28"/>
        </w:rPr>
        <w:t xml:space="preserve"> </w:t>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EA2C3C">
        <w:rPr>
          <w:rFonts w:ascii="Arial" w:hAnsi="Arial" w:cs="Arial"/>
          <w:b/>
          <w:bCs/>
          <w:color w:val="auto"/>
          <w:sz w:val="16"/>
          <w:szCs w:val="16"/>
        </w:rPr>
        <w:t xml:space="preserve"> </w:t>
      </w:r>
      <w:r w:rsidR="00DE3F4B" w:rsidRPr="000D1190">
        <w:rPr>
          <w:rFonts w:ascii="Arial" w:hAnsi="Arial" w:cs="Arial"/>
          <w:b/>
          <w:bCs/>
          <w:color w:val="auto"/>
          <w:sz w:val="28"/>
          <w:szCs w:val="28"/>
        </w:rPr>
        <w:t>02</w:t>
      </w:r>
      <w:r w:rsidR="00873806" w:rsidRPr="000D1190">
        <w:rPr>
          <w:rFonts w:ascii="Arial" w:hAnsi="Arial" w:cs="Arial"/>
          <w:b/>
          <w:bCs/>
          <w:color w:val="auto"/>
          <w:sz w:val="28"/>
          <w:szCs w:val="28"/>
        </w:rPr>
        <w:t>/202</w:t>
      </w:r>
      <w:r w:rsidR="00DE3F4B" w:rsidRPr="000D1190">
        <w:rPr>
          <w:rFonts w:ascii="Arial" w:hAnsi="Arial" w:cs="Arial"/>
          <w:b/>
          <w:bCs/>
          <w:color w:val="auto"/>
          <w:sz w:val="28"/>
          <w:szCs w:val="28"/>
        </w:rPr>
        <w:t>6</w:t>
      </w:r>
    </w:p>
    <w:p w14:paraId="5EA8DDA8" w14:textId="6F802E2C" w:rsidR="00084670" w:rsidRPr="00391BD4" w:rsidRDefault="008A4883" w:rsidP="00873806">
      <w:pPr>
        <w:pStyle w:val="PMDatum"/>
        <w:framePr w:w="0" w:hRule="auto" w:wrap="auto" w:vAnchor="margin" w:hAnchor="text" w:xAlign="left" w:yAlign="inline"/>
        <w:spacing w:after="120" w:line="240" w:lineRule="auto"/>
        <w:rPr>
          <w:sz w:val="34"/>
          <w:szCs w:val="34"/>
        </w:rPr>
      </w:pPr>
      <w:r>
        <w:t>Hannover</w:t>
      </w:r>
      <w:r w:rsidR="005C0CAD">
        <w:t>,</w:t>
      </w:r>
      <w:r w:rsidR="00DE4F61">
        <w:t xml:space="preserve"> </w:t>
      </w:r>
      <w:r w:rsidR="00DE3F4B" w:rsidRPr="000D1190">
        <w:t>13. Januar 2026</w:t>
      </w:r>
      <w:r w:rsidR="00166C5C">
        <w:br/>
      </w:r>
    </w:p>
    <w:p w14:paraId="551A97A6" w14:textId="77777777" w:rsidR="00632FA9" w:rsidRDefault="00632FA9" w:rsidP="00873806">
      <w:pPr>
        <w:pStyle w:val="PMDatum"/>
        <w:framePr w:w="0" w:h="0" w:wrap="auto" w:vAnchor="margin" w:hAnchor="text" w:xAlign="left" w:yAlign="inline"/>
        <w:spacing w:after="120"/>
        <w:jc w:val="left"/>
        <w:rPr>
          <w:b/>
          <w:bCs/>
          <w:color w:val="00B0F0"/>
        </w:rPr>
      </w:pPr>
      <w:bookmarkStart w:id="0" w:name="_Hlk202518217"/>
    </w:p>
    <w:p w14:paraId="7B0E516D" w14:textId="62A0FD19" w:rsidR="00BA4161" w:rsidRPr="00B67FC7" w:rsidRDefault="00BC3F65" w:rsidP="00873806">
      <w:pPr>
        <w:pStyle w:val="PMDatum"/>
        <w:framePr w:w="0" w:h="0" w:wrap="auto" w:vAnchor="margin" w:hAnchor="text" w:xAlign="left" w:yAlign="inline"/>
        <w:spacing w:after="120"/>
        <w:jc w:val="left"/>
        <w:rPr>
          <w:b/>
          <w:bCs/>
          <w:color w:val="00B0F0"/>
        </w:rPr>
      </w:pPr>
      <w:r w:rsidRPr="00BC3F65">
        <w:rPr>
          <w:b/>
          <w:bCs/>
          <w:color w:val="00B0F0"/>
        </w:rPr>
        <w:t>Das K</w:t>
      </w:r>
      <w:r w:rsidR="00632FA9">
        <w:rPr>
          <w:b/>
          <w:bCs/>
          <w:color w:val="00B0F0"/>
        </w:rPr>
        <w:t>ALKSANDSTEIN</w:t>
      </w:r>
      <w:r w:rsidRPr="00BC3F65">
        <w:rPr>
          <w:b/>
          <w:bCs/>
          <w:color w:val="00B0F0"/>
        </w:rPr>
        <w:t>-Planungshandbuch fokussiert in der 8. Auflage auf Nachhaltigkeit und Klimaschutz</w:t>
      </w:r>
      <w:r w:rsidR="00EA7ECD">
        <w:rPr>
          <w:b/>
          <w:bCs/>
          <w:color w:val="00B0F0"/>
        </w:rPr>
        <w:t xml:space="preserve"> </w:t>
      </w:r>
    </w:p>
    <w:p w14:paraId="3067BF77" w14:textId="77777777" w:rsidR="00632FA9" w:rsidRPr="00632FA9" w:rsidRDefault="00632FA9" w:rsidP="00632FA9">
      <w:pPr>
        <w:spacing w:line="240" w:lineRule="auto"/>
        <w:jc w:val="both"/>
        <w:rPr>
          <w:b/>
          <w:sz w:val="16"/>
          <w:szCs w:val="16"/>
        </w:rPr>
      </w:pPr>
    </w:p>
    <w:p w14:paraId="4CC44AC7" w14:textId="7838A6E6" w:rsidR="00BA4161" w:rsidRPr="00084670" w:rsidRDefault="00BC3F65" w:rsidP="00873806">
      <w:pPr>
        <w:spacing w:after="240"/>
        <w:jc w:val="both"/>
        <w:rPr>
          <w:bCs/>
          <w:i/>
          <w:iCs/>
          <w:sz w:val="28"/>
          <w:szCs w:val="28"/>
        </w:rPr>
      </w:pPr>
      <w:r w:rsidRPr="00BC3F65">
        <w:rPr>
          <w:b/>
          <w:sz w:val="28"/>
          <w:szCs w:val="28"/>
        </w:rPr>
        <w:t>Standardwerk zur Kalksandsteinbauweise neu aufgelegt</w:t>
      </w:r>
    </w:p>
    <w:p w14:paraId="3FA09571" w14:textId="319A45A2" w:rsidR="001B497D" w:rsidRDefault="00BC3F65" w:rsidP="00632FA9">
      <w:pPr>
        <w:jc w:val="both"/>
        <w:rPr>
          <w:b/>
          <w:szCs w:val="22"/>
        </w:rPr>
      </w:pPr>
      <w:r w:rsidRPr="00BC3F65">
        <w:rPr>
          <w:b/>
          <w:szCs w:val="22"/>
        </w:rPr>
        <w:t xml:space="preserve">Der Bundesverband Kalksandsteinindustrie e.V. hat sein zentrales Nachschlagewerk für die Baubranche grundlegend aktualisiert. Die </w:t>
      </w:r>
      <w:r w:rsidR="00632FA9">
        <w:rPr>
          <w:b/>
          <w:szCs w:val="22"/>
        </w:rPr>
        <w:t>gerade</w:t>
      </w:r>
      <w:r w:rsidRPr="00BC3F65">
        <w:rPr>
          <w:b/>
          <w:szCs w:val="22"/>
        </w:rPr>
        <w:t xml:space="preserve"> erschienene 8. Auflage des „</w:t>
      </w:r>
      <w:r w:rsidR="00632FA9">
        <w:rPr>
          <w:b/>
          <w:szCs w:val="22"/>
        </w:rPr>
        <w:t>KALKSANDSTEIN</w:t>
      </w:r>
      <w:r w:rsidRPr="00BC3F65">
        <w:rPr>
          <w:b/>
          <w:szCs w:val="22"/>
        </w:rPr>
        <w:t xml:space="preserve"> Planungshandbuchs“ wurde nicht nur normativ auf den neuesten Stand gebracht, sondern </w:t>
      </w:r>
      <w:r w:rsidR="00632FA9">
        <w:rPr>
          <w:b/>
          <w:szCs w:val="22"/>
        </w:rPr>
        <w:t xml:space="preserve">auch </w:t>
      </w:r>
      <w:r w:rsidRPr="00BC3F65">
        <w:rPr>
          <w:b/>
          <w:szCs w:val="22"/>
        </w:rPr>
        <w:t>strategisch erweitert</w:t>
      </w:r>
      <w:r>
        <w:rPr>
          <w:b/>
          <w:szCs w:val="22"/>
        </w:rPr>
        <w:t>:</w:t>
      </w:r>
      <w:r w:rsidRPr="00BC3F65">
        <w:rPr>
          <w:b/>
          <w:szCs w:val="22"/>
        </w:rPr>
        <w:t xml:space="preserve"> Erstmals widmen sich </w:t>
      </w:r>
      <w:r w:rsidR="00632FA9">
        <w:rPr>
          <w:b/>
          <w:szCs w:val="22"/>
        </w:rPr>
        <w:t xml:space="preserve">gleich </w:t>
      </w:r>
      <w:r w:rsidRPr="00BC3F65">
        <w:rPr>
          <w:b/>
          <w:szCs w:val="22"/>
        </w:rPr>
        <w:t xml:space="preserve">zwei umfangreiche Kapitel explizit der zukunftssicheren Bauweise sowie dem Klimaschutz. Damit reagiert </w:t>
      </w:r>
      <w:r>
        <w:rPr>
          <w:b/>
          <w:szCs w:val="22"/>
        </w:rPr>
        <w:t>die Kalksandsteinindustrie</w:t>
      </w:r>
      <w:r w:rsidRPr="00BC3F65">
        <w:rPr>
          <w:b/>
          <w:szCs w:val="22"/>
        </w:rPr>
        <w:t xml:space="preserve"> auf die gestiegenen Anforderungen an nachhaltiges Planen und Bauen.</w:t>
      </w:r>
    </w:p>
    <w:p w14:paraId="0E91EF4A" w14:textId="78A28497" w:rsidR="001B497D" w:rsidRPr="0097317D" w:rsidRDefault="001B497D" w:rsidP="00632FA9">
      <w:pPr>
        <w:jc w:val="both"/>
        <w:rPr>
          <w:bCs/>
          <w:szCs w:val="22"/>
        </w:rPr>
      </w:pPr>
    </w:p>
    <w:p w14:paraId="16865CED" w14:textId="6C9CA2AB" w:rsidR="00BC3F65" w:rsidRDefault="00BC3F65" w:rsidP="00632FA9">
      <w:pPr>
        <w:jc w:val="both"/>
      </w:pPr>
      <w:r>
        <w:t>Das Handbuch, das sich an Architekten, Ingenieure, Bauausführende sowie Studierende richtet, gilt seit Jahren als etabliertes Standardwerk. Die Neuauflage spiegelt den aktuellen Stand der Technik wider und deckt in nunmehr 1</w:t>
      </w:r>
      <w:r w:rsidR="00632FA9">
        <w:t>6</w:t>
      </w:r>
      <w:r>
        <w:t xml:space="preserve"> Kapiteln das gesamte Spektrum des Bauens mit Kalksandstein ab – von der Statik (Eurocode 6) über den Brand- und Schallschutz bis hin zu bauphysikalischen Details wie dem sommerlichen Wärmeschutz.</w:t>
      </w:r>
    </w:p>
    <w:p w14:paraId="3BA7BAE0" w14:textId="77777777" w:rsidR="00BC3F65" w:rsidRDefault="00BC3F65" w:rsidP="00632FA9">
      <w:pPr>
        <w:jc w:val="both"/>
      </w:pPr>
    </w:p>
    <w:p w14:paraId="2CB907DB" w14:textId="77777777" w:rsidR="00BC3F65" w:rsidRDefault="00BC3F65" w:rsidP="00632FA9">
      <w:pPr>
        <w:jc w:val="both"/>
      </w:pPr>
      <w:r>
        <w:t xml:space="preserve">Der besondere Neuigkeitswert der 8. Auflage liegt in der inhaltlichen Neuausrichtung. Kapitel 1 „Zukunftssichere Kalksandstein-Bauweise“ beleuchtet Entwurfsaspekte für nachhaltige Gebäude, Behaglichkeit, Wirtschaftlichkeit im Lebenszyklus und die Optimierung von Konstruktionen. </w:t>
      </w:r>
    </w:p>
    <w:p w14:paraId="516F264A" w14:textId="77777777" w:rsidR="00BC3F65" w:rsidRDefault="00BC3F65" w:rsidP="00632FA9">
      <w:pPr>
        <w:spacing w:line="240" w:lineRule="auto"/>
        <w:jc w:val="both"/>
      </w:pPr>
    </w:p>
    <w:p w14:paraId="301CB488" w14:textId="77777777" w:rsidR="00BC3F65" w:rsidRPr="00BC3F65" w:rsidRDefault="00BC3F65" w:rsidP="00632FA9">
      <w:pPr>
        <w:spacing w:line="240" w:lineRule="auto"/>
        <w:jc w:val="both"/>
        <w:rPr>
          <w:b/>
          <w:bCs/>
        </w:rPr>
      </w:pPr>
      <w:r w:rsidRPr="00BC3F65">
        <w:rPr>
          <w:b/>
          <w:bCs/>
        </w:rPr>
        <w:t>Von der Bauphysik zur Ökobilanz</w:t>
      </w:r>
    </w:p>
    <w:p w14:paraId="5846A277" w14:textId="77777777" w:rsidR="00BC3F65" w:rsidRDefault="00BC3F65" w:rsidP="00632FA9">
      <w:pPr>
        <w:spacing w:line="240" w:lineRule="auto"/>
        <w:jc w:val="both"/>
      </w:pPr>
    </w:p>
    <w:p w14:paraId="28D3A000" w14:textId="2A1048DC" w:rsidR="00BC3F65" w:rsidRDefault="00BC3F65" w:rsidP="00632FA9">
      <w:pPr>
        <w:jc w:val="both"/>
      </w:pPr>
      <w:r>
        <w:t>Kapitel 2 „Klimaschutz und Nachhaltigkeit“ liefert das notwendige Rüstzeug für die moderne Planung, inklusive Grundlagen zur Ökobilanzierung, Umweltproduktdeklarationen (EPDs), Wissen über die Recarbonatisierung von Kalksandstein sowie zum Recycling von Mauerwerk.</w:t>
      </w:r>
    </w:p>
    <w:p w14:paraId="59ADE1A3" w14:textId="77777777" w:rsidR="00BC3F65" w:rsidRDefault="00BC3F65" w:rsidP="00632FA9">
      <w:pPr>
        <w:jc w:val="both"/>
      </w:pPr>
    </w:p>
    <w:p w14:paraId="7EB6088C" w14:textId="15E8D2D2" w:rsidR="00BC3F65" w:rsidRDefault="00BC3F65" w:rsidP="00632FA9">
      <w:pPr>
        <w:jc w:val="both"/>
      </w:pPr>
      <w:r>
        <w:t>Die klassischen Kapitel zu Konstruktion, Ausführung und Bemessung wurden von den renommierten Experten komplett überarbeitet und an die geltenden Normen angepasst.</w:t>
      </w:r>
    </w:p>
    <w:p w14:paraId="502092D6" w14:textId="77777777" w:rsidR="00BC3F65" w:rsidRDefault="00BC3F65" w:rsidP="00632FA9">
      <w:pPr>
        <w:spacing w:line="240" w:lineRule="auto"/>
        <w:jc w:val="both"/>
      </w:pPr>
    </w:p>
    <w:p w14:paraId="055DF383" w14:textId="77777777" w:rsidR="00632FA9" w:rsidRPr="00DB5C32" w:rsidRDefault="00632FA9" w:rsidP="00632FA9">
      <w:pPr>
        <w:spacing w:line="240" w:lineRule="auto"/>
        <w:jc w:val="both"/>
      </w:pPr>
    </w:p>
    <w:p w14:paraId="716C4BB3" w14:textId="77777777" w:rsidR="00632FA9" w:rsidRPr="00DB5C32" w:rsidRDefault="00632FA9" w:rsidP="00632FA9">
      <w:pPr>
        <w:spacing w:line="240" w:lineRule="auto"/>
        <w:jc w:val="both"/>
      </w:pPr>
    </w:p>
    <w:p w14:paraId="2872D700" w14:textId="0588F003" w:rsidR="00BC3F65" w:rsidRPr="00BC3F65" w:rsidRDefault="00BC3F65" w:rsidP="00632FA9">
      <w:pPr>
        <w:spacing w:line="240" w:lineRule="auto"/>
        <w:jc w:val="both"/>
        <w:rPr>
          <w:b/>
          <w:bCs/>
        </w:rPr>
      </w:pPr>
      <w:r w:rsidRPr="00BC3F65">
        <w:rPr>
          <w:b/>
          <w:bCs/>
        </w:rPr>
        <w:t>Ein Navigator für die Bauwende</w:t>
      </w:r>
    </w:p>
    <w:p w14:paraId="58AEE374" w14:textId="77777777" w:rsidR="00BC3F65" w:rsidRDefault="00BC3F65" w:rsidP="00632FA9">
      <w:pPr>
        <w:spacing w:line="240" w:lineRule="auto"/>
        <w:jc w:val="both"/>
      </w:pPr>
    </w:p>
    <w:p w14:paraId="118E8E0D" w14:textId="35D892B6" w:rsidR="00BC3F65" w:rsidRDefault="00BC3F65" w:rsidP="00632FA9">
      <w:pPr>
        <w:jc w:val="both"/>
      </w:pPr>
      <w:r>
        <w:t xml:space="preserve">Die Baubranche befindet sich in einem tiefgreifenden Wandel, der Planer vor komplexe Herausforderungen stellt. Hier setzt die neue Publikation an. „Die Anforderungen an das Planen und Bauen verändern sich stetig – sei es durch gesetzliche Vorgaben, technologische Fortschritte oder den wachsenden Fokus auf Klimaschutz“, erklärt Roland Meißner, Geschäftsführer des Bundesverbandes Kalksandsteinindustrie e.V. „In diesem dynamischen Umfeld braucht es verlässliche Werkzeuge. Mit der Erweiterung um die Aspekte der Nachhaltigkeit und Ökobilanzierung geben wir Planern einen Navigator an die Hand, um </w:t>
      </w:r>
      <w:r w:rsidR="00EB6C08">
        <w:t>Wohngebäude</w:t>
      </w:r>
      <w:r>
        <w:t xml:space="preserve"> zu realisieren, die Wertbeständigkeit und ökologische Verantwortung vereinen. Unser Handbuch zeigt auf, wie Kalksandstein schon heute einen messbaren Beitrag zum klimafreundlichen Bauen leistet.</w:t>
      </w:r>
      <w:r w:rsidR="00715E65">
        <w:t>“</w:t>
      </w:r>
    </w:p>
    <w:p w14:paraId="24EC4CC2" w14:textId="77777777" w:rsidR="00BC3F65" w:rsidRDefault="00BC3F65" w:rsidP="00632FA9">
      <w:pPr>
        <w:spacing w:line="240" w:lineRule="auto"/>
        <w:jc w:val="both"/>
      </w:pPr>
    </w:p>
    <w:p w14:paraId="1849859F" w14:textId="77777777" w:rsidR="00BC3F65" w:rsidRPr="00BC3F65" w:rsidRDefault="00BC3F65" w:rsidP="00632FA9">
      <w:pPr>
        <w:spacing w:line="240" w:lineRule="auto"/>
        <w:jc w:val="both"/>
        <w:rPr>
          <w:b/>
          <w:bCs/>
        </w:rPr>
      </w:pPr>
      <w:r w:rsidRPr="00BC3F65">
        <w:rPr>
          <w:b/>
          <w:bCs/>
        </w:rPr>
        <w:t>Verfügbarkeit: Digital und Print</w:t>
      </w:r>
    </w:p>
    <w:p w14:paraId="5797E1C1" w14:textId="77777777" w:rsidR="00BC3F65" w:rsidRDefault="00BC3F65" w:rsidP="00632FA9">
      <w:pPr>
        <w:spacing w:line="240" w:lineRule="auto"/>
        <w:jc w:val="both"/>
      </w:pPr>
    </w:p>
    <w:p w14:paraId="78BC7D68" w14:textId="77777777" w:rsidR="00BC3F65" w:rsidRDefault="00BC3F65" w:rsidP="00632FA9">
      <w:pPr>
        <w:jc w:val="both"/>
      </w:pPr>
      <w:r>
        <w:t xml:space="preserve">Um die Arbeit im Planungsalltag zu erleichtern, setzt der Bundesverband auf maximale Flexibilität. Die 8. Auflage ist als gedrucktes Buch beim Verband bestellbar. Zudem stehen das komplette Werk sowie alle Einzelkapitel kostenfrei digital zur Verfügung. Das Planungshandbuch kann unter </w:t>
      </w:r>
      <w:r w:rsidRPr="00632FA9">
        <w:rPr>
          <w:color w:val="0093F3"/>
        </w:rPr>
        <w:t>www.kalksandstein.de</w:t>
      </w:r>
      <w:r>
        <w:t xml:space="preserve"> heruntergeladen oder bestellt werden.</w:t>
      </w:r>
    </w:p>
    <w:p w14:paraId="601A0378" w14:textId="0BE75DF9" w:rsidR="00DE0EDE" w:rsidRDefault="00DE0EDE" w:rsidP="0097317D">
      <w:pPr>
        <w:spacing w:after="120"/>
        <w:jc w:val="both"/>
      </w:pPr>
    </w:p>
    <w:p w14:paraId="50F57EC4" w14:textId="77777777" w:rsidR="0097317D" w:rsidRPr="00DE0EDE" w:rsidRDefault="0097317D" w:rsidP="0097317D">
      <w:pPr>
        <w:spacing w:after="120"/>
        <w:jc w:val="both"/>
      </w:pPr>
    </w:p>
    <w:bookmarkEnd w:id="0"/>
    <w:p w14:paraId="111DC92C" w14:textId="20E9FD72"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A814D5">
        <w:rPr>
          <w:sz w:val="22"/>
          <w:szCs w:val="22"/>
        </w:rPr>
        <w:t>2.</w:t>
      </w:r>
      <w:r w:rsidR="00BC3F65">
        <w:rPr>
          <w:sz w:val="22"/>
          <w:szCs w:val="22"/>
        </w:rPr>
        <w:t>850</w:t>
      </w:r>
    </w:p>
    <w:p w14:paraId="0FE2A4E7" w14:textId="6B86A5C8" w:rsidR="00266075" w:rsidRDefault="00715E65" w:rsidP="00873806">
      <w:pPr>
        <w:pStyle w:val="Default"/>
        <w:tabs>
          <w:tab w:val="left" w:pos="3300"/>
        </w:tabs>
        <w:spacing w:line="360" w:lineRule="auto"/>
        <w:jc w:val="both"/>
        <w:rPr>
          <w:sz w:val="22"/>
          <w:szCs w:val="22"/>
        </w:rPr>
      </w:pPr>
      <w:r>
        <w:rPr>
          <w:noProof/>
          <w:sz w:val="22"/>
          <w:szCs w:val="22"/>
        </w:rPr>
        <w:lastRenderedPageBreak/>
        <w:pict w14:anchorId="403F2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Ein Bild, das Text, Buch, Veröffentlichung, Broschüre enthält.&#10;&#10;KI-generierte Inhalte können fehlerhaft sein." style="width:377.55pt;height:377.55pt;visibility:visible;mso-wrap-style:square">
            <v:imagedata r:id="rId8" o:title="Ein Bild, das Text, Buch, Veröffentlichung, Broschüre enthält"/>
          </v:shape>
        </w:pict>
      </w:r>
    </w:p>
    <w:p w14:paraId="2BD468C9" w14:textId="77777777" w:rsidR="00266075" w:rsidRDefault="00266075" w:rsidP="00873806">
      <w:pPr>
        <w:pStyle w:val="Default"/>
        <w:tabs>
          <w:tab w:val="left" w:pos="3300"/>
        </w:tabs>
        <w:spacing w:line="360" w:lineRule="auto"/>
        <w:jc w:val="both"/>
        <w:rPr>
          <w:sz w:val="22"/>
          <w:szCs w:val="22"/>
        </w:rPr>
      </w:pPr>
    </w:p>
    <w:p w14:paraId="333163F8" w14:textId="6D59FC6D" w:rsidR="00CD34A1" w:rsidRPr="0016524F" w:rsidRDefault="00CD34A1" w:rsidP="00CD34A1">
      <w:pPr>
        <w:rPr>
          <w:bCs/>
          <w:color w:val="000000"/>
          <w:sz w:val="18"/>
          <w:szCs w:val="18"/>
        </w:rPr>
      </w:pPr>
      <w:r w:rsidRPr="0016524F">
        <w:rPr>
          <w:b/>
          <w:color w:val="000000"/>
          <w:sz w:val="18"/>
          <w:szCs w:val="18"/>
        </w:rPr>
        <w:t xml:space="preserve">BILD </w:t>
      </w:r>
      <w:r w:rsidR="003754DE" w:rsidRPr="0016524F">
        <w:rPr>
          <w:b/>
          <w:color w:val="000000"/>
          <w:sz w:val="18"/>
          <w:szCs w:val="18"/>
        </w:rPr>
        <w:t>0</w:t>
      </w:r>
      <w:r w:rsidRPr="0016524F">
        <w:rPr>
          <w:b/>
          <w:color w:val="000000"/>
          <w:sz w:val="18"/>
          <w:szCs w:val="18"/>
        </w:rPr>
        <w:t xml:space="preserve">1: </w:t>
      </w:r>
    </w:p>
    <w:p w14:paraId="17FC1F20" w14:textId="7CEA3A37" w:rsidR="00D004FB" w:rsidRPr="0016524F" w:rsidRDefault="00D004FB" w:rsidP="00873806">
      <w:pPr>
        <w:rPr>
          <w:bCs/>
          <w:color w:val="000000"/>
          <w:sz w:val="18"/>
          <w:szCs w:val="18"/>
        </w:rPr>
      </w:pPr>
    </w:p>
    <w:p w14:paraId="5041BDBA" w14:textId="1942C2BD" w:rsidR="0086687C" w:rsidRPr="0016524F" w:rsidRDefault="0086687C" w:rsidP="0009686E">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FE552E" w:rsidRPr="00FE552E">
        <w:rPr>
          <w:rFonts w:cs="Arial"/>
          <w:sz w:val="20"/>
        </w:rPr>
        <w:t>Neuauflage für nachhaltiges Planen: Mit der 8. Auflage des KALKSANDSTEIN Planungshandbuchs stellt der Bundesverband Kalksandsteinindustrie e.V. sein zentrales Standardwerk für Architekten und Planer neu auf. Erstmals rücken Nachhaltigkeit, Klimaschutz und zukunftssichere Bauweisen systematisch in den Fokus.</w:t>
      </w:r>
      <w:r w:rsidR="00FE552E">
        <w:rPr>
          <w:rFonts w:cs="Arial"/>
          <w:sz w:val="20"/>
        </w:rPr>
        <w:t xml:space="preserve"> Das Planungshandbuch steht unter </w:t>
      </w:r>
      <w:hyperlink r:id="rId9" w:history="1">
        <w:r w:rsidR="00FE552E" w:rsidRPr="00F24F1A">
          <w:rPr>
            <w:rStyle w:val="Hyperlink"/>
            <w:rFonts w:cs="Arial"/>
            <w:sz w:val="20"/>
          </w:rPr>
          <w:t>www.kalksandstein.de</w:t>
        </w:r>
      </w:hyperlink>
      <w:r w:rsidR="00FE552E">
        <w:rPr>
          <w:rFonts w:cs="Arial"/>
          <w:sz w:val="20"/>
        </w:rPr>
        <w:t xml:space="preserve"> kostenfrei zum Download bereit. </w:t>
      </w:r>
    </w:p>
    <w:p w14:paraId="05186EDA" w14:textId="40C854FA"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4059B0BE" w14:textId="77777777" w:rsidR="00FE552E" w:rsidRDefault="00FE552E" w:rsidP="0086687C">
      <w:pPr>
        <w:overflowPunct/>
        <w:autoSpaceDE/>
        <w:autoSpaceDN/>
        <w:adjustRightInd/>
        <w:spacing w:line="300" w:lineRule="exact"/>
        <w:textAlignment w:val="auto"/>
        <w:rPr>
          <w:rFonts w:cs="Arial"/>
          <w:bCs/>
          <w:color w:val="000000"/>
          <w:sz w:val="20"/>
        </w:rPr>
      </w:pPr>
    </w:p>
    <w:p w14:paraId="2ADFD121" w14:textId="77777777" w:rsidR="00FE552E" w:rsidRDefault="00FE552E" w:rsidP="0086687C">
      <w:pPr>
        <w:overflowPunct/>
        <w:autoSpaceDE/>
        <w:autoSpaceDN/>
        <w:adjustRightInd/>
        <w:spacing w:line="300" w:lineRule="exact"/>
        <w:textAlignment w:val="auto"/>
        <w:rPr>
          <w:rFonts w:cs="Arial"/>
          <w:bCs/>
          <w:color w:val="000000"/>
          <w:sz w:val="20"/>
        </w:rPr>
      </w:pPr>
    </w:p>
    <w:p w14:paraId="672458D8" w14:textId="77777777" w:rsidR="00FE552E" w:rsidRDefault="00FE552E" w:rsidP="0086687C">
      <w:pPr>
        <w:overflowPunct/>
        <w:autoSpaceDE/>
        <w:autoSpaceDN/>
        <w:adjustRightInd/>
        <w:spacing w:line="300" w:lineRule="exact"/>
        <w:textAlignment w:val="auto"/>
        <w:rPr>
          <w:rFonts w:cs="Arial"/>
          <w:bCs/>
          <w:color w:val="000000"/>
          <w:sz w:val="20"/>
        </w:rPr>
      </w:pPr>
    </w:p>
    <w:p w14:paraId="2F2255A4" w14:textId="77777777" w:rsidR="00FE552E" w:rsidRDefault="00FE552E" w:rsidP="0086687C">
      <w:pPr>
        <w:overflowPunct/>
        <w:autoSpaceDE/>
        <w:autoSpaceDN/>
        <w:adjustRightInd/>
        <w:spacing w:line="300" w:lineRule="exact"/>
        <w:textAlignment w:val="auto"/>
        <w:rPr>
          <w:rFonts w:cs="Arial"/>
          <w:bCs/>
          <w:color w:val="000000"/>
          <w:sz w:val="20"/>
        </w:rPr>
      </w:pPr>
    </w:p>
    <w:p w14:paraId="49154D83" w14:textId="77777777" w:rsidR="00FE552E" w:rsidRDefault="00FE552E" w:rsidP="0086687C">
      <w:pPr>
        <w:overflowPunct/>
        <w:autoSpaceDE/>
        <w:autoSpaceDN/>
        <w:adjustRightInd/>
        <w:spacing w:line="300" w:lineRule="exact"/>
        <w:textAlignment w:val="auto"/>
        <w:rPr>
          <w:rFonts w:cs="Arial"/>
          <w:bCs/>
          <w:color w:val="000000"/>
          <w:sz w:val="20"/>
        </w:rPr>
      </w:pPr>
    </w:p>
    <w:p w14:paraId="57092E45" w14:textId="77777777" w:rsidR="00FE552E" w:rsidRDefault="00FE552E" w:rsidP="0086687C">
      <w:pPr>
        <w:overflowPunct/>
        <w:autoSpaceDE/>
        <w:autoSpaceDN/>
        <w:adjustRightInd/>
        <w:spacing w:line="300" w:lineRule="exact"/>
        <w:textAlignment w:val="auto"/>
        <w:rPr>
          <w:rFonts w:cs="Arial"/>
          <w:bCs/>
          <w:color w:val="000000"/>
          <w:sz w:val="20"/>
        </w:rPr>
      </w:pPr>
    </w:p>
    <w:p w14:paraId="54069705" w14:textId="77777777" w:rsidR="00FE552E" w:rsidRDefault="00FE552E" w:rsidP="0086687C">
      <w:pPr>
        <w:overflowPunct/>
        <w:autoSpaceDE/>
        <w:autoSpaceDN/>
        <w:adjustRightInd/>
        <w:spacing w:line="300" w:lineRule="exact"/>
        <w:textAlignment w:val="auto"/>
        <w:rPr>
          <w:rFonts w:cs="Arial"/>
          <w:bCs/>
          <w:color w:val="000000"/>
          <w:sz w:val="20"/>
        </w:rPr>
      </w:pPr>
    </w:p>
    <w:p w14:paraId="74DE5268" w14:textId="77777777" w:rsidR="00FE552E" w:rsidRDefault="00FE552E" w:rsidP="0086687C">
      <w:pPr>
        <w:overflowPunct/>
        <w:autoSpaceDE/>
        <w:autoSpaceDN/>
        <w:adjustRightInd/>
        <w:spacing w:line="300" w:lineRule="exact"/>
        <w:textAlignment w:val="auto"/>
        <w:rPr>
          <w:rFonts w:cs="Arial"/>
          <w:bCs/>
          <w:color w:val="000000"/>
          <w:sz w:val="20"/>
        </w:rPr>
      </w:pPr>
    </w:p>
    <w:p w14:paraId="42A63C81" w14:textId="77777777" w:rsidR="00FE552E" w:rsidRDefault="00FE552E" w:rsidP="0086687C">
      <w:pPr>
        <w:overflowPunct/>
        <w:autoSpaceDE/>
        <w:autoSpaceDN/>
        <w:adjustRightInd/>
        <w:spacing w:line="300" w:lineRule="exact"/>
        <w:textAlignment w:val="auto"/>
        <w:rPr>
          <w:rFonts w:cs="Arial"/>
          <w:bCs/>
          <w:color w:val="000000"/>
          <w:sz w:val="20"/>
        </w:rPr>
      </w:pPr>
    </w:p>
    <w:p w14:paraId="10EAACA4" w14:textId="77777777" w:rsidR="00FE552E" w:rsidRDefault="00FE552E" w:rsidP="0086687C">
      <w:pPr>
        <w:overflowPunct/>
        <w:autoSpaceDE/>
        <w:autoSpaceDN/>
        <w:adjustRightInd/>
        <w:spacing w:line="300" w:lineRule="exact"/>
        <w:textAlignment w:val="auto"/>
        <w:rPr>
          <w:rFonts w:cs="Arial"/>
          <w:bCs/>
          <w:color w:val="000000"/>
          <w:sz w:val="20"/>
        </w:rPr>
      </w:pPr>
    </w:p>
    <w:p w14:paraId="5F606ABC" w14:textId="77777777" w:rsidR="00FE552E" w:rsidRDefault="00FE552E" w:rsidP="0086687C">
      <w:pPr>
        <w:overflowPunct/>
        <w:autoSpaceDE/>
        <w:autoSpaceDN/>
        <w:adjustRightInd/>
        <w:spacing w:line="300" w:lineRule="exact"/>
        <w:textAlignment w:val="auto"/>
        <w:rPr>
          <w:rFonts w:cs="Arial"/>
          <w:bCs/>
          <w:color w:val="000000"/>
          <w:sz w:val="20"/>
        </w:rPr>
      </w:pPr>
    </w:p>
    <w:p w14:paraId="7B88BBDD" w14:textId="77777777" w:rsidR="00FE552E" w:rsidRDefault="00FE552E" w:rsidP="0086687C">
      <w:pPr>
        <w:overflowPunct/>
        <w:autoSpaceDE/>
        <w:autoSpaceDN/>
        <w:adjustRightInd/>
        <w:spacing w:line="300" w:lineRule="exact"/>
        <w:textAlignment w:val="auto"/>
        <w:rPr>
          <w:rFonts w:cs="Arial"/>
          <w:bCs/>
          <w:color w:val="000000"/>
          <w:sz w:val="20"/>
        </w:rPr>
      </w:pPr>
    </w:p>
    <w:p w14:paraId="47F50F36" w14:textId="77777777" w:rsidR="00FE552E" w:rsidRDefault="00FE552E" w:rsidP="0086687C">
      <w:pPr>
        <w:overflowPunct/>
        <w:autoSpaceDE/>
        <w:autoSpaceDN/>
        <w:adjustRightInd/>
        <w:spacing w:line="300" w:lineRule="exact"/>
        <w:textAlignment w:val="auto"/>
        <w:rPr>
          <w:rFonts w:cs="Arial"/>
          <w:bCs/>
          <w:color w:val="000000"/>
          <w:sz w:val="20"/>
        </w:rPr>
      </w:pPr>
    </w:p>
    <w:p w14:paraId="712F7C77" w14:textId="77777777" w:rsidR="00F64B01" w:rsidRPr="0016524F" w:rsidRDefault="00F64B01" w:rsidP="0086687C">
      <w:pPr>
        <w:overflowPunct/>
        <w:autoSpaceDE/>
        <w:autoSpaceDN/>
        <w:adjustRightInd/>
        <w:spacing w:line="300" w:lineRule="exact"/>
        <w:textAlignment w:val="auto"/>
        <w:rPr>
          <w:rFonts w:cs="Arial"/>
          <w:bCs/>
          <w:color w:val="000000"/>
          <w:sz w:val="20"/>
        </w:rPr>
      </w:pPr>
    </w:p>
    <w:p w14:paraId="40914873"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4AA5DA7B" w14:textId="69590594" w:rsidR="0051575F" w:rsidRPr="0016524F" w:rsidRDefault="0051575F" w:rsidP="0086687C">
      <w:pPr>
        <w:overflowPunct/>
        <w:autoSpaceDE/>
        <w:autoSpaceDN/>
        <w:adjustRightInd/>
        <w:spacing w:line="300" w:lineRule="exact"/>
        <w:textAlignment w:val="auto"/>
        <w:rPr>
          <w:rFonts w:cs="Arial"/>
          <w:bCs/>
          <w:color w:val="000000"/>
          <w:sz w:val="20"/>
        </w:rPr>
      </w:pPr>
    </w:p>
    <w:p w14:paraId="597EE13B" w14:textId="30CA59DF" w:rsidR="0051575F" w:rsidRPr="0016524F" w:rsidRDefault="0051575F" w:rsidP="0086687C">
      <w:pPr>
        <w:overflowPunct/>
        <w:autoSpaceDE/>
        <w:autoSpaceDN/>
        <w:adjustRightInd/>
        <w:spacing w:line="300" w:lineRule="exact"/>
        <w:textAlignment w:val="auto"/>
        <w:rPr>
          <w:rFonts w:cs="Arial"/>
          <w:bCs/>
          <w:color w:val="000000"/>
          <w:sz w:val="20"/>
        </w:rPr>
      </w:pPr>
    </w:p>
    <w:p w14:paraId="598B09C8"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B458E4A"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D56639A"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52094ED"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F7BDFE5"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07BFC2DC"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71B1486"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36158CD" w14:textId="71512E33" w:rsidR="0051575F" w:rsidRPr="0016524F" w:rsidRDefault="0051575F" w:rsidP="0086687C">
      <w:pPr>
        <w:overflowPunct/>
        <w:autoSpaceDE/>
        <w:autoSpaceDN/>
        <w:adjustRightInd/>
        <w:spacing w:line="300" w:lineRule="exact"/>
        <w:textAlignment w:val="auto"/>
        <w:rPr>
          <w:rFonts w:cs="Arial"/>
          <w:bCs/>
          <w:color w:val="000000"/>
          <w:sz w:val="20"/>
        </w:rPr>
      </w:pPr>
    </w:p>
    <w:p w14:paraId="1406B6E0"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0FC13C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768FEBA"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680BD694"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43BC571"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193348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A754A7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32CF2820" w14:textId="24017921" w:rsidR="0051575F" w:rsidRPr="0016524F" w:rsidRDefault="00715E65" w:rsidP="0086687C">
      <w:pPr>
        <w:overflowPunct/>
        <w:autoSpaceDE/>
        <w:autoSpaceDN/>
        <w:adjustRightInd/>
        <w:spacing w:line="300" w:lineRule="exact"/>
        <w:textAlignment w:val="auto"/>
        <w:rPr>
          <w:rFonts w:cs="Arial"/>
          <w:bCs/>
          <w:color w:val="000000"/>
          <w:sz w:val="20"/>
        </w:rPr>
      </w:pPr>
      <w:r>
        <w:rPr>
          <w:noProof/>
        </w:rPr>
        <w:pict w14:anchorId="2FA6907B">
          <v:shape id="Grafik 8" o:spid="_x0000_s1027" type="#_x0000_t75" alt="Ein Bild, das draußen, Himmel, Wolke, Gebäude enthält.&#10;&#10;KI-generierte Inhalte können fehlerhaft sein." style="position:absolute;margin-left:0;margin-top:-307.05pt;width:478.7pt;height:318.85pt;z-index:251661312;visibility:visible;mso-wrap-style:square;mso-position-horizontal:absolute;mso-position-horizontal-relative:text;mso-position-vertical:absolute;mso-position-vertical-relative:text">
            <v:imagedata r:id="rId10" o:title="Ein Bild, das draußen, Himmel, Wolke, Gebäude enthält"/>
          </v:shape>
        </w:pict>
      </w:r>
    </w:p>
    <w:p w14:paraId="3CEBF7A0"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1F6960E" w14:textId="35E202E8" w:rsidR="00BC3F65" w:rsidRPr="0016524F" w:rsidRDefault="00BC3F65" w:rsidP="00BC3F65">
      <w:pPr>
        <w:rPr>
          <w:bCs/>
          <w:color w:val="000000"/>
          <w:sz w:val="18"/>
          <w:szCs w:val="18"/>
        </w:rPr>
      </w:pPr>
      <w:r w:rsidRPr="0016524F">
        <w:rPr>
          <w:b/>
          <w:color w:val="000000"/>
          <w:sz w:val="18"/>
          <w:szCs w:val="18"/>
        </w:rPr>
        <w:t xml:space="preserve">BILD 02: </w:t>
      </w:r>
    </w:p>
    <w:p w14:paraId="1AD68C23"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0013FE82" w14:textId="5B7B5B31" w:rsidR="00BC3F65" w:rsidRPr="0016524F" w:rsidRDefault="00BC3F65" w:rsidP="00FE552E">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FE552E" w:rsidRPr="00FE552E">
        <w:rPr>
          <w:rFonts w:cs="Arial"/>
          <w:color w:val="000000"/>
          <w:sz w:val="20"/>
        </w:rPr>
        <w:t>Traditionell marktführend im Geschosswohnungsbau: Kalksandstein ist der am häufigsten genutzte Baustoff im mehrgeschossigen Wohnungsbau in Deutschland. Seine hohe Tragfähigkeit, ausgezeichnete bauphysikalische Eigenschaften und die wirtschaftliche Verarbeitung machen ihn zur ersten Wahl für nachhaltige urbane Wohnkonzepte.</w:t>
      </w:r>
    </w:p>
    <w:p w14:paraId="1A177DFF" w14:textId="4E9EA51E" w:rsidR="00BC3F65" w:rsidRPr="0016524F"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B1738C" w:rsidRPr="00B1738C">
        <w:rPr>
          <w:rFonts w:cs="Arial"/>
          <w:bCs/>
          <w:color w:val="000000"/>
          <w:sz w:val="20"/>
        </w:rPr>
        <w:t>Kimm GmbH &amp; Co. KG</w:t>
      </w:r>
    </w:p>
    <w:p w14:paraId="0AD88B7D"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36727C12"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3C62E1B8"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0A062FC"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427C1BB"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72CD9F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672BC426"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3B0D3C5"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B5D40DA"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AE1E01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23301EC"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EE83EA4"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349A23AB" w14:textId="77777777" w:rsidR="0051575F" w:rsidRDefault="0051575F" w:rsidP="0086687C">
      <w:pPr>
        <w:overflowPunct/>
        <w:autoSpaceDE/>
        <w:autoSpaceDN/>
        <w:adjustRightInd/>
        <w:spacing w:line="300" w:lineRule="exact"/>
        <w:textAlignment w:val="auto"/>
        <w:rPr>
          <w:rFonts w:cs="Arial"/>
          <w:bCs/>
          <w:color w:val="000000"/>
          <w:sz w:val="20"/>
        </w:rPr>
      </w:pPr>
    </w:p>
    <w:p w14:paraId="2832A2BE" w14:textId="77777777" w:rsidR="00FE552E" w:rsidRDefault="00FE552E" w:rsidP="0086687C">
      <w:pPr>
        <w:overflowPunct/>
        <w:autoSpaceDE/>
        <w:autoSpaceDN/>
        <w:adjustRightInd/>
        <w:spacing w:line="300" w:lineRule="exact"/>
        <w:textAlignment w:val="auto"/>
        <w:rPr>
          <w:rFonts w:cs="Arial"/>
          <w:bCs/>
          <w:color w:val="000000"/>
          <w:sz w:val="20"/>
        </w:rPr>
      </w:pPr>
    </w:p>
    <w:p w14:paraId="655CC9A5" w14:textId="77777777" w:rsidR="00FE552E" w:rsidRDefault="00FE552E" w:rsidP="0086687C">
      <w:pPr>
        <w:overflowPunct/>
        <w:autoSpaceDE/>
        <w:autoSpaceDN/>
        <w:adjustRightInd/>
        <w:spacing w:line="300" w:lineRule="exact"/>
        <w:textAlignment w:val="auto"/>
        <w:rPr>
          <w:rFonts w:cs="Arial"/>
          <w:bCs/>
          <w:color w:val="000000"/>
          <w:sz w:val="20"/>
        </w:rPr>
      </w:pPr>
    </w:p>
    <w:p w14:paraId="1A325333" w14:textId="77777777" w:rsidR="00FE552E" w:rsidRDefault="00FE552E" w:rsidP="0086687C">
      <w:pPr>
        <w:overflowPunct/>
        <w:autoSpaceDE/>
        <w:autoSpaceDN/>
        <w:adjustRightInd/>
        <w:spacing w:line="300" w:lineRule="exact"/>
        <w:textAlignment w:val="auto"/>
        <w:rPr>
          <w:rFonts w:cs="Arial"/>
          <w:bCs/>
          <w:color w:val="000000"/>
          <w:sz w:val="20"/>
        </w:rPr>
      </w:pPr>
    </w:p>
    <w:p w14:paraId="287FDEE4" w14:textId="6D9461FA" w:rsidR="00FE552E" w:rsidRDefault="00715E65" w:rsidP="0086687C">
      <w:pPr>
        <w:overflowPunct/>
        <w:autoSpaceDE/>
        <w:autoSpaceDN/>
        <w:adjustRightInd/>
        <w:spacing w:line="300" w:lineRule="exact"/>
        <w:textAlignment w:val="auto"/>
        <w:rPr>
          <w:rFonts w:cs="Arial"/>
          <w:bCs/>
          <w:color w:val="000000"/>
          <w:sz w:val="20"/>
        </w:rPr>
      </w:pPr>
      <w:r>
        <w:rPr>
          <w:noProof/>
        </w:rPr>
        <w:lastRenderedPageBreak/>
        <w:pict w14:anchorId="5C36849F">
          <v:shape id="Grafik 7" o:spid="_x0000_s1026" type="#_x0000_t75" alt="Ein Bild, das Person, Kleidung, draußen, Mann enthält.&#10;&#10;KI-generierte Inhalte können fehlerhaft sein." style="position:absolute;margin-left:0;margin-top:6.8pt;width:250.65pt;height:375.85pt;z-index:251659264;visibility:visible;mso-wrap-style:square;mso-position-horizontal-relative:text;mso-position-vertical-relative:text">
            <v:imagedata r:id="rId11" o:title="Ein Bild, das Person, Kleidung, draußen, Mann enthält"/>
          </v:shape>
        </w:pict>
      </w:r>
    </w:p>
    <w:p w14:paraId="45CE90F7" w14:textId="77777777" w:rsidR="00FE552E" w:rsidRDefault="00FE552E" w:rsidP="0086687C">
      <w:pPr>
        <w:overflowPunct/>
        <w:autoSpaceDE/>
        <w:autoSpaceDN/>
        <w:adjustRightInd/>
        <w:spacing w:line="300" w:lineRule="exact"/>
        <w:textAlignment w:val="auto"/>
        <w:rPr>
          <w:rFonts w:cs="Arial"/>
          <w:bCs/>
          <w:color w:val="000000"/>
          <w:sz w:val="20"/>
        </w:rPr>
      </w:pPr>
    </w:p>
    <w:p w14:paraId="2164F909" w14:textId="013BC8D6" w:rsidR="00FE552E" w:rsidRDefault="00FE552E" w:rsidP="0086687C">
      <w:pPr>
        <w:overflowPunct/>
        <w:autoSpaceDE/>
        <w:autoSpaceDN/>
        <w:adjustRightInd/>
        <w:spacing w:line="300" w:lineRule="exact"/>
        <w:textAlignment w:val="auto"/>
        <w:rPr>
          <w:rFonts w:cs="Arial"/>
          <w:bCs/>
          <w:color w:val="000000"/>
          <w:sz w:val="20"/>
        </w:rPr>
      </w:pPr>
    </w:p>
    <w:p w14:paraId="1075EA92" w14:textId="77777777" w:rsidR="00FE552E" w:rsidRDefault="00FE552E" w:rsidP="0086687C">
      <w:pPr>
        <w:overflowPunct/>
        <w:autoSpaceDE/>
        <w:autoSpaceDN/>
        <w:adjustRightInd/>
        <w:spacing w:line="300" w:lineRule="exact"/>
        <w:textAlignment w:val="auto"/>
        <w:rPr>
          <w:rFonts w:cs="Arial"/>
          <w:bCs/>
          <w:color w:val="000000"/>
          <w:sz w:val="20"/>
        </w:rPr>
      </w:pPr>
    </w:p>
    <w:p w14:paraId="298071CF" w14:textId="77777777" w:rsidR="00FE552E" w:rsidRDefault="00FE552E" w:rsidP="0086687C">
      <w:pPr>
        <w:overflowPunct/>
        <w:autoSpaceDE/>
        <w:autoSpaceDN/>
        <w:adjustRightInd/>
        <w:spacing w:line="300" w:lineRule="exact"/>
        <w:textAlignment w:val="auto"/>
        <w:rPr>
          <w:rFonts w:cs="Arial"/>
          <w:bCs/>
          <w:color w:val="000000"/>
          <w:sz w:val="20"/>
        </w:rPr>
      </w:pPr>
    </w:p>
    <w:p w14:paraId="3081654E" w14:textId="77777777" w:rsidR="00FE552E" w:rsidRPr="0016524F" w:rsidRDefault="00FE552E" w:rsidP="0086687C">
      <w:pPr>
        <w:overflowPunct/>
        <w:autoSpaceDE/>
        <w:autoSpaceDN/>
        <w:adjustRightInd/>
        <w:spacing w:line="300" w:lineRule="exact"/>
        <w:textAlignment w:val="auto"/>
        <w:rPr>
          <w:rFonts w:cs="Arial"/>
          <w:bCs/>
          <w:color w:val="000000"/>
          <w:sz w:val="20"/>
        </w:rPr>
      </w:pPr>
    </w:p>
    <w:p w14:paraId="64FDF387"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66B427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6CD135D"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C38F3D6"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35467D62"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7DFBB3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B4AA3A5"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A89B1E8"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858E46B"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873B43D"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EC57F55"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04A34686"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3EAD95A2"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004210E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79A2042"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68EDB6D7"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A7681C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2434F2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B1D746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67CB578"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2F657C08"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041F95B"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3110DA2" w14:textId="77336FEE" w:rsidR="00BC3F65" w:rsidRPr="0016524F" w:rsidRDefault="00BC3F65" w:rsidP="00BC3F65">
      <w:pPr>
        <w:rPr>
          <w:bCs/>
          <w:color w:val="000000"/>
          <w:sz w:val="18"/>
          <w:szCs w:val="18"/>
        </w:rPr>
      </w:pPr>
      <w:r w:rsidRPr="0016524F">
        <w:rPr>
          <w:b/>
          <w:color w:val="000000"/>
          <w:sz w:val="18"/>
          <w:szCs w:val="18"/>
        </w:rPr>
        <w:t xml:space="preserve">BILD 03: </w:t>
      </w:r>
    </w:p>
    <w:p w14:paraId="0044DA72" w14:textId="77777777" w:rsidR="00BC3F65" w:rsidRPr="0016524F" w:rsidRDefault="00BC3F65" w:rsidP="00BC3F65">
      <w:pPr>
        <w:overflowPunct/>
        <w:autoSpaceDE/>
        <w:autoSpaceDN/>
        <w:adjustRightInd/>
        <w:spacing w:line="300" w:lineRule="exact"/>
        <w:textAlignment w:val="auto"/>
        <w:rPr>
          <w:rFonts w:cs="Arial"/>
          <w:bCs/>
          <w:color w:val="000000"/>
          <w:sz w:val="20"/>
        </w:rPr>
      </w:pPr>
    </w:p>
    <w:p w14:paraId="6C7CEBAD" w14:textId="273D6696" w:rsidR="00BC3F65" w:rsidRPr="0016524F" w:rsidRDefault="00BC3F65" w:rsidP="00BC3F65">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FE552E" w:rsidRPr="00FE552E">
        <w:rPr>
          <w:rFonts w:cs="Arial"/>
          <w:sz w:val="20"/>
        </w:rPr>
        <w:t xml:space="preserve">„Nachhaltiges Bauen braucht Lösungen, die heute funktionieren und morgen bestehen.“ Roland Meißner, Geschäftsführer des Bundesverbandes Kalksandsteinindustrie e.V., zur strategischen Neuausrichtung des KALKSANDSTEIN Planungshandbuchs und zur Rolle des </w:t>
      </w:r>
      <w:r w:rsidR="00F64B01">
        <w:rPr>
          <w:rFonts w:cs="Arial"/>
          <w:sz w:val="20"/>
        </w:rPr>
        <w:t xml:space="preserve">Baustoffs </w:t>
      </w:r>
      <w:r w:rsidR="00FE552E" w:rsidRPr="00FE552E">
        <w:rPr>
          <w:rFonts w:cs="Arial"/>
          <w:sz w:val="20"/>
        </w:rPr>
        <w:t xml:space="preserve">Kalksandstein für zukunftsfähigen </w:t>
      </w:r>
      <w:r w:rsidR="00F64B01">
        <w:rPr>
          <w:rFonts w:cs="Arial"/>
          <w:sz w:val="20"/>
        </w:rPr>
        <w:t xml:space="preserve">und nachhaltigen </w:t>
      </w:r>
      <w:r w:rsidR="00FE552E" w:rsidRPr="00FE552E">
        <w:rPr>
          <w:rFonts w:cs="Arial"/>
          <w:sz w:val="20"/>
        </w:rPr>
        <w:t>Wohnungsbau.</w:t>
      </w:r>
    </w:p>
    <w:p w14:paraId="066BE4C3" w14:textId="14FB1955" w:rsidR="00EA0B00" w:rsidRPr="0016524F"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 H. Stauch</w:t>
      </w:r>
    </w:p>
    <w:p w14:paraId="7F51C182" w14:textId="77777777" w:rsidR="00EA0B00" w:rsidRPr="0016524F" w:rsidRDefault="00EA0B00" w:rsidP="0086687C">
      <w:pPr>
        <w:overflowPunct/>
        <w:autoSpaceDE/>
        <w:autoSpaceDN/>
        <w:adjustRightInd/>
        <w:spacing w:line="300" w:lineRule="exact"/>
        <w:textAlignment w:val="auto"/>
        <w:rPr>
          <w:rFonts w:cs="Arial"/>
          <w:bCs/>
          <w:color w:val="000000"/>
          <w:sz w:val="20"/>
        </w:rPr>
      </w:pPr>
    </w:p>
    <w:p w14:paraId="4D82397A" w14:textId="3502C4F8" w:rsidR="00BA4161" w:rsidRPr="0016524F" w:rsidRDefault="00BA4161" w:rsidP="00084670">
      <w:pPr>
        <w:overflowPunct/>
        <w:autoSpaceDE/>
        <w:autoSpaceDN/>
        <w:adjustRightInd/>
        <w:spacing w:after="120" w:line="240" w:lineRule="auto"/>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3B4D6111" w:rsidR="00BA4161" w:rsidRPr="00084670" w:rsidRDefault="00BA4161" w:rsidP="00632FA9">
      <w:pPr>
        <w:overflowPunct/>
        <w:spacing w:line="30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69</w:t>
      </w:r>
      <w:r w:rsidRPr="0016524F">
        <w:rPr>
          <w:rFonts w:cs="Arial"/>
          <w:color w:val="000000"/>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even" r:id="rId12"/>
      <w:headerReference w:type="default" r:id="rId13"/>
      <w:footerReference w:type="default" r:id="rId14"/>
      <w:headerReference w:type="first" r:id="rId15"/>
      <w:footerReference w:type="first" r:id="rId16"/>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4A5C47D8" w:rsidR="005C0DA3" w:rsidRDefault="00715E65" w:rsidP="00110BAF">
    <w:pPr>
      <w:pStyle w:val="Kopfzeile"/>
      <w:jc w:val="right"/>
    </w:pPr>
    <w:r>
      <w:rPr>
        <w:noProof/>
      </w:rPr>
      <w:pict w14:anchorId="7C34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95585" type="#_x0000_t75" alt="BVKSI_Logo_RGB_66mm_600dpi.png" style="position:absolute;left:0;text-align:left;margin-left:0;margin-top:6.15pt;width:187.1pt;height:40.5pt;z-index:251657216;visibility:visible;mso-wrap-style:square;mso-wrap-distance-left:9pt;mso-wrap-distance-top:0;mso-wrap-distance-right:9pt;mso-wrap-distance-bottom:0;mso-position-horizontal:left;mso-position-horizontal-relative:margin;mso-position-vertical:absolute;mso-position-vertical-relative:text">
          <v:imagedata r:id="rId1" o:title="BVKSI_Logo_RGB_66mm_600dpi"/>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NotTrackMoves/>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95586"/>
    <o:shapelayout v:ext="edit">
      <o:idmap v:ext="edit" data="191"/>
    </o:shapelayout>
  </w:hdrShapeDefaults>
  <w:footnotePr>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21DB"/>
    <w:rsid w:val="00000B83"/>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0867"/>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C58"/>
    <w:rsid w:val="000C1181"/>
    <w:rsid w:val="000C6B66"/>
    <w:rsid w:val="000C71CE"/>
    <w:rsid w:val="000D1190"/>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5392"/>
    <w:rsid w:val="0015580A"/>
    <w:rsid w:val="0016250C"/>
    <w:rsid w:val="0016524F"/>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1FFE"/>
    <w:rsid w:val="001937E2"/>
    <w:rsid w:val="00196AC5"/>
    <w:rsid w:val="001A0153"/>
    <w:rsid w:val="001A0396"/>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4183"/>
    <w:rsid w:val="001D437B"/>
    <w:rsid w:val="001D48E6"/>
    <w:rsid w:val="001D48E9"/>
    <w:rsid w:val="001D49DB"/>
    <w:rsid w:val="001D6D4A"/>
    <w:rsid w:val="001E1CA6"/>
    <w:rsid w:val="001E5EA1"/>
    <w:rsid w:val="001F09AF"/>
    <w:rsid w:val="001F0CA0"/>
    <w:rsid w:val="001F45BD"/>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6075"/>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A6B"/>
    <w:rsid w:val="002E2B8B"/>
    <w:rsid w:val="002E72EB"/>
    <w:rsid w:val="002E7474"/>
    <w:rsid w:val="002F315D"/>
    <w:rsid w:val="002F5649"/>
    <w:rsid w:val="0030186E"/>
    <w:rsid w:val="0030419B"/>
    <w:rsid w:val="00304E1B"/>
    <w:rsid w:val="00305D3C"/>
    <w:rsid w:val="003074E3"/>
    <w:rsid w:val="00312DB2"/>
    <w:rsid w:val="00313DAD"/>
    <w:rsid w:val="00314246"/>
    <w:rsid w:val="00325675"/>
    <w:rsid w:val="003271E4"/>
    <w:rsid w:val="00327460"/>
    <w:rsid w:val="003307E0"/>
    <w:rsid w:val="00332776"/>
    <w:rsid w:val="00333229"/>
    <w:rsid w:val="0033366E"/>
    <w:rsid w:val="003339BC"/>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3BB7"/>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2AE8"/>
    <w:rsid w:val="0051575F"/>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04CB"/>
    <w:rsid w:val="006214B1"/>
    <w:rsid w:val="006237FA"/>
    <w:rsid w:val="00626D66"/>
    <w:rsid w:val="006270AB"/>
    <w:rsid w:val="00627C0E"/>
    <w:rsid w:val="00631AC8"/>
    <w:rsid w:val="00632FA9"/>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60DB"/>
    <w:rsid w:val="00730114"/>
    <w:rsid w:val="007329B1"/>
    <w:rsid w:val="0073351D"/>
    <w:rsid w:val="007341B3"/>
    <w:rsid w:val="00734315"/>
    <w:rsid w:val="0073607C"/>
    <w:rsid w:val="00736B17"/>
    <w:rsid w:val="007377DB"/>
    <w:rsid w:val="007411F8"/>
    <w:rsid w:val="00746118"/>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543B"/>
    <w:rsid w:val="00815BE1"/>
    <w:rsid w:val="00816900"/>
    <w:rsid w:val="008222BB"/>
    <w:rsid w:val="00824848"/>
    <w:rsid w:val="00830AFF"/>
    <w:rsid w:val="00830C73"/>
    <w:rsid w:val="00830E6B"/>
    <w:rsid w:val="0083340B"/>
    <w:rsid w:val="00835F6E"/>
    <w:rsid w:val="008374D6"/>
    <w:rsid w:val="00837682"/>
    <w:rsid w:val="0084235F"/>
    <w:rsid w:val="00842E68"/>
    <w:rsid w:val="0084518F"/>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4BF7"/>
    <w:rsid w:val="009D5245"/>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76C2"/>
    <w:rsid w:val="00AD0BA0"/>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B5C32"/>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9E9"/>
    <w:rsid w:val="00EE1998"/>
    <w:rsid w:val="00EE38CD"/>
    <w:rsid w:val="00EE60BE"/>
    <w:rsid w:val="00EF1024"/>
    <w:rsid w:val="00EF1A29"/>
    <w:rsid w:val="00EF2E5C"/>
    <w:rsid w:val="00EF3670"/>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52E"/>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6"/>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kalksandstein.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733</Words>
  <Characters>4623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6</cp:revision>
  <cp:lastPrinted>2026-01-07T14:08:00Z</cp:lastPrinted>
  <dcterms:created xsi:type="dcterms:W3CDTF">2026-01-07T14:26:00Z</dcterms:created>
  <dcterms:modified xsi:type="dcterms:W3CDTF">2026-01-09T12:42:00Z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