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541EB" w14:textId="77777777" w:rsidR="00440BBE" w:rsidRDefault="00440BBE" w:rsidP="00EC6D0D">
      <w:pPr>
        <w:pStyle w:val="berschrift3"/>
        <w:spacing w:line="240" w:lineRule="auto"/>
        <w:ind w:right="-352"/>
        <w:rPr>
          <w:rFonts w:ascii="Arial" w:hAnsi="Arial" w:cs="Arial"/>
          <w:b/>
          <w:bCs/>
          <w:color w:val="000000" w:themeColor="text1"/>
          <w:sz w:val="28"/>
          <w:szCs w:val="28"/>
        </w:rPr>
      </w:pPr>
    </w:p>
    <w:p w14:paraId="0AD670D0" w14:textId="1FD06C82" w:rsidR="00440BBE" w:rsidRPr="00084670" w:rsidRDefault="00440BBE" w:rsidP="00440BBE">
      <w:pPr>
        <w:pStyle w:val="berschrift3"/>
        <w:ind w:right="50"/>
        <w:rPr>
          <w:rFonts w:ascii="Arial" w:hAnsi="Arial" w:cs="Arial"/>
          <w:b/>
          <w:bCs/>
          <w:color w:val="000000" w:themeColor="text1"/>
          <w:sz w:val="28"/>
          <w:szCs w:val="28"/>
        </w:rPr>
      </w:pPr>
      <w:r w:rsidRPr="00440BBE">
        <w:rPr>
          <w:rFonts w:ascii="Arial" w:hAnsi="Arial" w:cs="Arial"/>
          <w:b/>
          <w:bCs/>
          <w:color w:val="000000" w:themeColor="text1"/>
          <w:sz w:val="36"/>
          <w:szCs w:val="36"/>
        </w:rPr>
        <w:t xml:space="preserve">PRESSEINFORMATION </w:t>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t xml:space="preserve">   </w:t>
      </w:r>
      <w:r w:rsidRPr="00440BBE">
        <w:rPr>
          <w:rFonts w:ascii="Arial" w:hAnsi="Arial" w:cs="Arial"/>
          <w:b/>
          <w:bCs/>
          <w:color w:val="000000" w:themeColor="text1"/>
          <w:sz w:val="22"/>
          <w:szCs w:val="22"/>
        </w:rPr>
        <w:t xml:space="preserve">   </w:t>
      </w:r>
      <w:r w:rsidR="00CF6F82" w:rsidRPr="00145608">
        <w:rPr>
          <w:rFonts w:ascii="Arial" w:hAnsi="Arial" w:cs="Arial"/>
          <w:b/>
          <w:bCs/>
          <w:color w:val="auto"/>
          <w:sz w:val="36"/>
          <w:szCs w:val="36"/>
        </w:rPr>
        <w:t>10</w:t>
      </w:r>
      <w:r w:rsidRPr="00145608">
        <w:rPr>
          <w:rFonts w:ascii="Arial" w:hAnsi="Arial" w:cs="Arial"/>
          <w:b/>
          <w:bCs/>
          <w:color w:val="auto"/>
          <w:sz w:val="36"/>
          <w:szCs w:val="36"/>
        </w:rPr>
        <w:t>/2025</w:t>
      </w:r>
    </w:p>
    <w:p w14:paraId="37DD90D4" w14:textId="38D2BD5E" w:rsidR="0007080D" w:rsidRDefault="00440BBE" w:rsidP="00440BBE">
      <w:pPr>
        <w:pStyle w:val="PMDatum"/>
        <w:framePr w:w="0" w:hRule="auto" w:wrap="auto" w:vAnchor="margin" w:hAnchor="text" w:xAlign="left" w:yAlign="inline"/>
        <w:spacing w:after="120" w:line="240" w:lineRule="auto"/>
        <w:ind w:right="50"/>
      </w:pPr>
      <w:r>
        <w:br/>
      </w:r>
      <w:r w:rsidR="00D075CF">
        <w:t xml:space="preserve">Hannover, </w:t>
      </w:r>
      <w:r w:rsidR="00A31479">
        <w:t>10</w:t>
      </w:r>
      <w:r w:rsidR="00727413" w:rsidRPr="00145608">
        <w:t xml:space="preserve">. </w:t>
      </w:r>
      <w:r w:rsidR="004303D4" w:rsidRPr="00145608">
        <w:t>November</w:t>
      </w:r>
      <w:r w:rsidR="001C5292" w:rsidRPr="00145608">
        <w:t xml:space="preserve"> </w:t>
      </w:r>
      <w:r w:rsidR="00FF4F5A" w:rsidRPr="00145608">
        <w:t>20</w:t>
      </w:r>
      <w:r w:rsidR="00727413" w:rsidRPr="00145608">
        <w:t>25</w:t>
      </w:r>
    </w:p>
    <w:p w14:paraId="4A09EB1C" w14:textId="77777777" w:rsidR="00DA5085" w:rsidRPr="000D1EAD" w:rsidRDefault="00DA5085" w:rsidP="00440BBE">
      <w:pPr>
        <w:pStyle w:val="PMDatum"/>
        <w:framePr w:w="0" w:hRule="auto" w:wrap="auto" w:vAnchor="margin" w:hAnchor="text" w:xAlign="left" w:yAlign="inline"/>
        <w:ind w:right="50"/>
      </w:pPr>
    </w:p>
    <w:p w14:paraId="36689233" w14:textId="77777777" w:rsidR="00440BBE" w:rsidRDefault="00440BBE" w:rsidP="00440BBE">
      <w:pPr>
        <w:ind w:right="50"/>
        <w:rPr>
          <w:rFonts w:cs="Arial"/>
          <w:b/>
          <w:color w:val="000000" w:themeColor="text1"/>
          <w:sz w:val="28"/>
          <w:szCs w:val="28"/>
        </w:rPr>
      </w:pPr>
    </w:p>
    <w:p w14:paraId="67EABB43" w14:textId="77777777" w:rsidR="007D187B" w:rsidRPr="00CF6F82" w:rsidRDefault="007D187B" w:rsidP="007D187B">
      <w:pPr>
        <w:rPr>
          <w:rFonts w:cs="Arial"/>
          <w:b/>
          <w:bCs/>
          <w:color w:val="00B0F0"/>
          <w:sz w:val="28"/>
          <w:szCs w:val="28"/>
        </w:rPr>
      </w:pPr>
      <w:r w:rsidRPr="00CF6F82">
        <w:rPr>
          <w:rFonts w:cs="Arial"/>
          <w:b/>
          <w:bCs/>
          <w:color w:val="00B0F0"/>
          <w:sz w:val="28"/>
          <w:szCs w:val="28"/>
        </w:rPr>
        <w:t>KALKSANDSTEIN IN ZAHLEN</w:t>
      </w:r>
    </w:p>
    <w:p w14:paraId="331EED8E" w14:textId="1BC45C8F" w:rsidR="007D187B" w:rsidRPr="00CF6F82" w:rsidRDefault="007D187B" w:rsidP="007D187B">
      <w:pPr>
        <w:rPr>
          <w:rFonts w:cs="Arial"/>
          <w:b/>
          <w:bCs/>
          <w:color w:val="000000"/>
          <w:sz w:val="28"/>
          <w:szCs w:val="28"/>
        </w:rPr>
      </w:pPr>
      <w:r w:rsidRPr="00CF6F82">
        <w:rPr>
          <w:rFonts w:cs="Arial"/>
          <w:b/>
          <w:bCs/>
          <w:color w:val="000000"/>
          <w:sz w:val="28"/>
          <w:szCs w:val="28"/>
        </w:rPr>
        <w:t xml:space="preserve">Kalksandsteinindustrie sichert sich auch im Jahr 2024 </w:t>
      </w:r>
      <w:r w:rsidR="004448AD">
        <w:rPr>
          <w:rFonts w:cs="Arial"/>
          <w:b/>
          <w:bCs/>
          <w:color w:val="000000"/>
          <w:sz w:val="28"/>
          <w:szCs w:val="28"/>
        </w:rPr>
        <w:t>die</w:t>
      </w:r>
      <w:r w:rsidRPr="00CF6F82">
        <w:rPr>
          <w:rFonts w:cs="Arial"/>
          <w:b/>
          <w:bCs/>
          <w:color w:val="000000"/>
          <w:sz w:val="28"/>
          <w:szCs w:val="28"/>
        </w:rPr>
        <w:t xml:space="preserve"> Position als Marktführer im mehrgeschossigen Wohnungsbau</w:t>
      </w:r>
    </w:p>
    <w:p w14:paraId="448C2FDC" w14:textId="77777777" w:rsidR="007D187B" w:rsidRPr="00CF6F82" w:rsidRDefault="007D187B" w:rsidP="007D187B">
      <w:pPr>
        <w:rPr>
          <w:rFonts w:cs="Arial"/>
          <w:b/>
          <w:szCs w:val="22"/>
        </w:rPr>
      </w:pPr>
    </w:p>
    <w:p w14:paraId="50BEB542" w14:textId="4084988B" w:rsidR="00B31D20" w:rsidRPr="00B31D20" w:rsidRDefault="00B31D20" w:rsidP="00B31D20">
      <w:pPr>
        <w:shd w:val="clear" w:color="auto" w:fill="FFFFFF"/>
        <w:overflowPunct/>
        <w:autoSpaceDE/>
        <w:autoSpaceDN/>
        <w:adjustRightInd/>
        <w:jc w:val="both"/>
        <w:rPr>
          <w:rFonts w:cs="Arial"/>
          <w:b/>
          <w:bCs/>
          <w:color w:val="000000"/>
          <w:szCs w:val="22"/>
          <w:shd w:val="clear" w:color="auto" w:fill="FFFFFF"/>
        </w:rPr>
      </w:pPr>
      <w:r w:rsidRPr="00B31D20">
        <w:rPr>
          <w:rFonts w:cs="Arial"/>
          <w:b/>
          <w:bCs/>
          <w:color w:val="000000"/>
          <w:szCs w:val="22"/>
          <w:shd w:val="clear" w:color="auto" w:fill="FFFFFF"/>
        </w:rPr>
        <w:t>Trotz einer anhaltend schwierigen Wirtschaftslage und einer histori</w:t>
      </w:r>
      <w:r w:rsidR="00894B8B">
        <w:rPr>
          <w:rFonts w:cs="Arial"/>
          <w:b/>
          <w:bCs/>
          <w:color w:val="000000"/>
          <w:szCs w:val="22"/>
          <w:shd w:val="clear" w:color="auto" w:fill="FFFFFF"/>
        </w:rPr>
        <w:t>schen</w:t>
      </w:r>
      <w:r w:rsidRPr="00B31D20">
        <w:rPr>
          <w:rFonts w:cs="Arial"/>
          <w:b/>
          <w:bCs/>
          <w:color w:val="000000"/>
          <w:szCs w:val="22"/>
          <w:shd w:val="clear" w:color="auto" w:fill="FFFFFF"/>
        </w:rPr>
        <w:t xml:space="preserve"> Wohnungsbaukrise behauptet Kalksandstein seine Spitzenposition im mehrgeschossigen Wohnungsbau.</w:t>
      </w:r>
    </w:p>
    <w:p w14:paraId="3F3C8509" w14:textId="77777777" w:rsidR="00B31D20" w:rsidRPr="00B31D20" w:rsidRDefault="00B31D20" w:rsidP="00B31D20">
      <w:pPr>
        <w:shd w:val="clear" w:color="auto" w:fill="FFFFFF"/>
        <w:overflowPunct/>
        <w:autoSpaceDE/>
        <w:autoSpaceDN/>
        <w:adjustRightInd/>
        <w:jc w:val="both"/>
        <w:rPr>
          <w:rFonts w:cs="Arial"/>
          <w:b/>
          <w:bCs/>
          <w:color w:val="000000"/>
          <w:szCs w:val="22"/>
          <w:shd w:val="clear" w:color="auto" w:fill="FFFFFF"/>
        </w:rPr>
      </w:pPr>
    </w:p>
    <w:p w14:paraId="0FC87EDE" w14:textId="13EC83FE" w:rsidR="00B31D20" w:rsidRDefault="00B31D20" w:rsidP="00B31D20">
      <w:pPr>
        <w:shd w:val="clear" w:color="auto" w:fill="FFFFFF"/>
        <w:overflowPunct/>
        <w:autoSpaceDE/>
        <w:autoSpaceDN/>
        <w:adjustRightInd/>
        <w:jc w:val="both"/>
        <w:rPr>
          <w:rFonts w:cs="Arial"/>
          <w:color w:val="000000"/>
          <w:szCs w:val="22"/>
          <w:shd w:val="clear" w:color="auto" w:fill="FFFFFF"/>
        </w:rPr>
      </w:pPr>
      <w:r w:rsidRPr="00B31D20">
        <w:rPr>
          <w:rFonts w:cs="Arial"/>
          <w:color w:val="000000"/>
          <w:szCs w:val="22"/>
          <w:shd w:val="clear" w:color="auto" w:fill="FFFFFF"/>
        </w:rPr>
        <w:t xml:space="preserve">Nach aktuellen Zahlen des Statistischen Bundesamtes (Destatis) </w:t>
      </w:r>
      <w:r w:rsidR="00A31479">
        <w:rPr>
          <w:rFonts w:cs="Arial"/>
          <w:color w:val="000000"/>
          <w:szCs w:val="22"/>
          <w:shd w:val="clear" w:color="auto" w:fill="FFFFFF"/>
        </w:rPr>
        <w:t xml:space="preserve">für das Jahr 2024 </w:t>
      </w:r>
      <w:r w:rsidRPr="00B31D20">
        <w:rPr>
          <w:rFonts w:cs="Arial"/>
          <w:color w:val="000000"/>
          <w:szCs w:val="22"/>
          <w:shd w:val="clear" w:color="auto" w:fill="FFFFFF"/>
        </w:rPr>
        <w:t>ist Kalksandstein bei rund 34 Prozent aller 12.663 fertiggestellten Wohngebäude mit drei oder mehr Wohneinheiten der meistverwendete Baustoff – deutlich vor Stahlbeton, Ziegel, Porenbeton und Holz.</w:t>
      </w:r>
    </w:p>
    <w:p w14:paraId="16EF3159"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p>
    <w:p w14:paraId="19B7C0E6"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r w:rsidRPr="00B31D20">
        <w:rPr>
          <w:rFonts w:cs="Arial"/>
          <w:color w:val="000000"/>
          <w:szCs w:val="22"/>
          <w:shd w:val="clear" w:color="auto" w:fill="FFFFFF"/>
        </w:rPr>
        <w:t>Auch beim Gesamtvolumen liegt Kalksandstein klar vorne: Von 55,41 Millionen m³ fertiggestelltem umbautem Raum entfallen knapp 38 Prozent auf Kalksandstein. Damit ist der massive Wandbaustoff bereits das zwölfte Jahr in Folge Marktführer in diesem Segment.</w:t>
      </w:r>
    </w:p>
    <w:p w14:paraId="396FFE83"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p>
    <w:p w14:paraId="1883C1F5" w14:textId="77777777" w:rsidR="00B31D20" w:rsidRPr="00B31D20" w:rsidRDefault="00B31D20" w:rsidP="00B31D20">
      <w:pPr>
        <w:shd w:val="clear" w:color="auto" w:fill="FFFFFF"/>
        <w:overflowPunct/>
        <w:autoSpaceDE/>
        <w:autoSpaceDN/>
        <w:adjustRightInd/>
        <w:jc w:val="both"/>
        <w:rPr>
          <w:rFonts w:cs="Arial"/>
          <w:b/>
          <w:bCs/>
          <w:color w:val="000000"/>
          <w:szCs w:val="22"/>
          <w:shd w:val="clear" w:color="auto" w:fill="FFFFFF"/>
        </w:rPr>
      </w:pPr>
      <w:r w:rsidRPr="00B31D20">
        <w:rPr>
          <w:rFonts w:cs="Arial"/>
          <w:b/>
          <w:bCs/>
          <w:color w:val="000000"/>
          <w:szCs w:val="22"/>
          <w:shd w:val="clear" w:color="auto" w:fill="FFFFFF"/>
        </w:rPr>
        <w:t>Wohnungsbau in der Krise – Rahmenbedingungen müssen stimmen</w:t>
      </w:r>
    </w:p>
    <w:p w14:paraId="11B489BB"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p>
    <w:p w14:paraId="5614877A"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r w:rsidRPr="00B31D20">
        <w:rPr>
          <w:rFonts w:cs="Arial"/>
          <w:color w:val="000000"/>
          <w:szCs w:val="22"/>
          <w:shd w:val="clear" w:color="auto" w:fill="FFFFFF"/>
        </w:rPr>
        <w:t>Deutschland steht vor einem strukturellen Wohnraummangel. Das Bundesinstitut für Bau-, Stadt- und Raumforschung (BBSR) schätzt den jährlichen Neubaubedarf auf 320.000 Wohnungen, während zuletzt kaum 200.000 Einheiten fertiggestellt wurden. Die Lücke wächst, die soziale Schieflage ebenso.</w:t>
      </w:r>
    </w:p>
    <w:p w14:paraId="6C9E242A"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p>
    <w:p w14:paraId="09DE5F17" w14:textId="47066948"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r w:rsidRPr="00B31D20">
        <w:rPr>
          <w:rFonts w:cs="Arial"/>
          <w:color w:val="000000"/>
          <w:szCs w:val="22"/>
          <w:shd w:val="clear" w:color="auto" w:fill="FFFFFF"/>
        </w:rPr>
        <w:t xml:space="preserve">„Wir bauen viel zu wenig, zu langsam und zu teuer. Wurden 2020 noch über 306.000 Gebäude fertiggestellt, </w:t>
      </w:r>
      <w:r>
        <w:rPr>
          <w:rFonts w:cs="Arial"/>
          <w:color w:val="000000"/>
          <w:szCs w:val="22"/>
          <w:shd w:val="clear" w:color="auto" w:fill="FFFFFF"/>
        </w:rPr>
        <w:t>waren</w:t>
      </w:r>
      <w:r w:rsidRPr="00B31D20">
        <w:rPr>
          <w:rFonts w:cs="Arial"/>
          <w:color w:val="000000"/>
          <w:szCs w:val="22"/>
          <w:shd w:val="clear" w:color="auto" w:fill="FFFFFF"/>
        </w:rPr>
        <w:t xml:space="preserve"> es 202</w:t>
      </w:r>
      <w:r>
        <w:rPr>
          <w:rFonts w:cs="Arial"/>
          <w:color w:val="000000"/>
          <w:szCs w:val="22"/>
          <w:shd w:val="clear" w:color="auto" w:fill="FFFFFF"/>
        </w:rPr>
        <w:t>4</w:t>
      </w:r>
      <w:r w:rsidRPr="00B31D20">
        <w:rPr>
          <w:rFonts w:cs="Arial"/>
          <w:color w:val="000000"/>
          <w:szCs w:val="22"/>
          <w:shd w:val="clear" w:color="auto" w:fill="FFFFFF"/>
        </w:rPr>
        <w:t xml:space="preserve"> nur noch rund 252.000. </w:t>
      </w:r>
      <w:r>
        <w:rPr>
          <w:rFonts w:cs="Arial"/>
          <w:color w:val="000000"/>
          <w:szCs w:val="22"/>
          <w:shd w:val="clear" w:color="auto" w:fill="FFFFFF"/>
        </w:rPr>
        <w:t>Zugleich ist d</w:t>
      </w:r>
      <w:r w:rsidRPr="00B31D20">
        <w:rPr>
          <w:rFonts w:cs="Arial"/>
          <w:color w:val="000000"/>
          <w:szCs w:val="22"/>
          <w:shd w:val="clear" w:color="auto" w:fill="FFFFFF"/>
        </w:rPr>
        <w:t>er Wohnungsbau einer der am stärksten regulierten Bereiche der Wirtschaft. Wenn wir die Krise überwinden wollen, müssen die politischen Rahmenbedingungen stimmen – von der Beschleunigung der Genehmigungen über verlässliche Förderinstrumente bis zur Entschlackung der Normenlandschaft.</w:t>
      </w:r>
    </w:p>
    <w:p w14:paraId="32F2A456"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r w:rsidRPr="00B31D20">
        <w:rPr>
          <w:rFonts w:cs="Arial"/>
          <w:color w:val="000000"/>
          <w:szCs w:val="22"/>
          <w:shd w:val="clear" w:color="auto" w:fill="FFFFFF"/>
        </w:rPr>
        <w:lastRenderedPageBreak/>
        <w:t>Mit dem Bundeshaushalt 2025 wurden erste Schritte gemacht, jetzt braucht es konsequentes Handeln. Wir als Kalksandsteinindustrie stehen bereit, unseren Beitrag für bezahlbaren und nachhaltigen Wohnraum zu leisten“, erklärt Jan Dietrich Radmacher, Vorstandsvorsitzender des Bundesverbands Kalksandsteinindustrie e.V.</w:t>
      </w:r>
    </w:p>
    <w:p w14:paraId="21974CD0"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p>
    <w:p w14:paraId="446A8BAC" w14:textId="77777777" w:rsidR="00B31D20" w:rsidRPr="00B31D20" w:rsidRDefault="00B31D20" w:rsidP="00B31D20">
      <w:pPr>
        <w:shd w:val="clear" w:color="auto" w:fill="FFFFFF"/>
        <w:overflowPunct/>
        <w:autoSpaceDE/>
        <w:autoSpaceDN/>
        <w:adjustRightInd/>
        <w:jc w:val="both"/>
        <w:rPr>
          <w:rFonts w:cs="Arial"/>
          <w:b/>
          <w:bCs/>
          <w:color w:val="000000"/>
          <w:szCs w:val="22"/>
          <w:shd w:val="clear" w:color="auto" w:fill="FFFFFF"/>
        </w:rPr>
      </w:pPr>
      <w:r w:rsidRPr="00B31D20">
        <w:rPr>
          <w:rFonts w:cs="Arial"/>
          <w:b/>
          <w:bCs/>
          <w:color w:val="000000"/>
          <w:szCs w:val="22"/>
          <w:shd w:val="clear" w:color="auto" w:fill="FFFFFF"/>
        </w:rPr>
        <w:t>Zukunftsbaustoff mit Verantwortung – Innovation aus Tradition</w:t>
      </w:r>
    </w:p>
    <w:p w14:paraId="467D2398" w14:textId="77777777" w:rsidR="00B31D20" w:rsidRPr="00B31D20" w:rsidRDefault="00B31D20" w:rsidP="00B31D20">
      <w:pPr>
        <w:shd w:val="clear" w:color="auto" w:fill="FFFFFF"/>
        <w:overflowPunct/>
        <w:autoSpaceDE/>
        <w:autoSpaceDN/>
        <w:adjustRightInd/>
        <w:jc w:val="both"/>
        <w:rPr>
          <w:rFonts w:cs="Arial"/>
          <w:color w:val="000000"/>
          <w:szCs w:val="22"/>
          <w:shd w:val="clear" w:color="auto" w:fill="FFFFFF"/>
        </w:rPr>
      </w:pPr>
    </w:p>
    <w:p w14:paraId="53DD855D" w14:textId="305F43B5" w:rsidR="004448AD" w:rsidRPr="00B31D20" w:rsidRDefault="00B31D20" w:rsidP="00B31D20">
      <w:pPr>
        <w:shd w:val="clear" w:color="auto" w:fill="FFFFFF"/>
        <w:overflowPunct/>
        <w:autoSpaceDE/>
        <w:autoSpaceDN/>
        <w:adjustRightInd/>
        <w:jc w:val="both"/>
        <w:rPr>
          <w:rFonts w:cs="Arial"/>
          <w:color w:val="000000"/>
          <w:szCs w:val="22"/>
          <w:shd w:val="clear" w:color="auto" w:fill="FFFFFF"/>
        </w:rPr>
      </w:pPr>
      <w:r w:rsidRPr="00B31D20">
        <w:rPr>
          <w:rFonts w:cs="Arial"/>
          <w:color w:val="000000"/>
          <w:szCs w:val="22"/>
          <w:shd w:val="clear" w:color="auto" w:fill="FFFFFF"/>
        </w:rPr>
        <w:t>Kalksandstein steht für natürliche Rohstoffe, hohe Tragfähigkeit und dauerhafte Wirtschaftlichkeit. Gleichzeitig treibt die Branche Innovationen für eine nachhaltige Baukultur aktiv voran – von kreislaufgerechter Produktion über digitale Planung bis hin zu energieeffizienter Fertigung.</w:t>
      </w:r>
      <w:r>
        <w:rPr>
          <w:rFonts w:cs="Arial"/>
          <w:color w:val="000000"/>
          <w:szCs w:val="22"/>
          <w:shd w:val="clear" w:color="auto" w:fill="FFFFFF"/>
        </w:rPr>
        <w:t xml:space="preserve"> </w:t>
      </w:r>
      <w:r w:rsidRPr="00B31D20">
        <w:rPr>
          <w:rFonts w:cs="Arial"/>
          <w:color w:val="000000"/>
          <w:szCs w:val="22"/>
          <w:shd w:val="clear" w:color="auto" w:fill="FFFFFF"/>
        </w:rPr>
        <w:t>Roland Meißner, Geschäftsführer des Bundesverbands Kalksandsteinindustrie e.V., betont:</w:t>
      </w:r>
      <w:r>
        <w:rPr>
          <w:rFonts w:cs="Arial"/>
          <w:color w:val="000000"/>
          <w:szCs w:val="22"/>
          <w:shd w:val="clear" w:color="auto" w:fill="FFFFFF"/>
        </w:rPr>
        <w:t xml:space="preserve"> </w:t>
      </w:r>
      <w:r w:rsidRPr="00B31D20">
        <w:rPr>
          <w:rFonts w:cs="Arial"/>
          <w:color w:val="000000"/>
          <w:szCs w:val="22"/>
          <w:shd w:val="clear" w:color="auto" w:fill="FFFFFF"/>
        </w:rPr>
        <w:t>„Kalksandstein ist nicht nur ein bewährter Baustoff – er ist ein Zukunftsbaustoff.</w:t>
      </w:r>
      <w:r>
        <w:rPr>
          <w:rFonts w:cs="Arial"/>
          <w:color w:val="000000"/>
          <w:szCs w:val="22"/>
          <w:shd w:val="clear" w:color="auto" w:fill="FFFFFF"/>
        </w:rPr>
        <w:t xml:space="preserve"> </w:t>
      </w:r>
      <w:r w:rsidRPr="00B31D20">
        <w:rPr>
          <w:rFonts w:cs="Arial"/>
          <w:color w:val="000000"/>
          <w:szCs w:val="22"/>
          <w:shd w:val="clear" w:color="auto" w:fill="FFFFFF"/>
        </w:rPr>
        <w:t>Wir verbinden Klimaschutz, Ressourcenschonung und Wirtschaftlichkeit zu einem ganzheitlichen Ansatz.</w:t>
      </w:r>
      <w:r>
        <w:rPr>
          <w:rFonts w:cs="Arial"/>
          <w:color w:val="000000"/>
          <w:szCs w:val="22"/>
          <w:shd w:val="clear" w:color="auto" w:fill="FFFFFF"/>
        </w:rPr>
        <w:t xml:space="preserve"> </w:t>
      </w:r>
      <w:r w:rsidRPr="00B31D20">
        <w:rPr>
          <w:rFonts w:cs="Arial"/>
          <w:color w:val="000000"/>
          <w:szCs w:val="22"/>
          <w:shd w:val="clear" w:color="auto" w:fill="FFFFFF"/>
        </w:rPr>
        <w:t xml:space="preserve">Unsere </w:t>
      </w:r>
      <w:r w:rsidR="00A31479">
        <w:rPr>
          <w:rFonts w:cs="Arial"/>
          <w:color w:val="000000"/>
          <w:szCs w:val="22"/>
          <w:shd w:val="clear" w:color="auto" w:fill="FFFFFF"/>
        </w:rPr>
        <w:t>Mitgliedsu</w:t>
      </w:r>
      <w:r w:rsidRPr="00B31D20">
        <w:rPr>
          <w:rFonts w:cs="Arial"/>
          <w:color w:val="000000"/>
          <w:szCs w:val="22"/>
          <w:shd w:val="clear" w:color="auto" w:fill="FFFFFF"/>
        </w:rPr>
        <w:t xml:space="preserve">nternehmen investieren </w:t>
      </w:r>
      <w:r>
        <w:rPr>
          <w:rFonts w:cs="Arial"/>
          <w:color w:val="000000"/>
          <w:szCs w:val="22"/>
          <w:shd w:val="clear" w:color="auto" w:fill="FFFFFF"/>
        </w:rPr>
        <w:t xml:space="preserve">trotz herausfordernder Rahmenbedingungen </w:t>
      </w:r>
      <w:r w:rsidRPr="00B31D20">
        <w:rPr>
          <w:rFonts w:cs="Arial"/>
          <w:color w:val="000000"/>
          <w:szCs w:val="22"/>
          <w:shd w:val="clear" w:color="auto" w:fill="FFFFFF"/>
        </w:rPr>
        <w:t>in Dekarbonisierung, Recyclingkonzepte und digitale Wertschöpfung.</w:t>
      </w:r>
      <w:r>
        <w:rPr>
          <w:rFonts w:cs="Arial"/>
          <w:color w:val="000000"/>
          <w:szCs w:val="22"/>
          <w:shd w:val="clear" w:color="auto" w:fill="FFFFFF"/>
        </w:rPr>
        <w:t xml:space="preserve"> </w:t>
      </w:r>
      <w:r w:rsidRPr="00B31D20">
        <w:rPr>
          <w:rFonts w:cs="Arial"/>
          <w:color w:val="000000"/>
          <w:szCs w:val="22"/>
          <w:shd w:val="clear" w:color="auto" w:fill="FFFFFF"/>
        </w:rPr>
        <w:t>So leisten wir nicht nur einen Beitrag zur Schaffung von Wohnraum, sondern gestalten aktiv die Transformation des Bauens. Nachhaltigkeit beginnt mit Materialehrlichkeit – dafür steht Kalksandstein</w:t>
      </w:r>
      <w:r w:rsidR="00894B8B">
        <w:rPr>
          <w:rFonts w:cs="Arial"/>
          <w:color w:val="000000"/>
          <w:szCs w:val="22"/>
          <w:shd w:val="clear" w:color="auto" w:fill="FFFFFF"/>
        </w:rPr>
        <w:t>!</w:t>
      </w:r>
      <w:r w:rsidRPr="00B31D20">
        <w:rPr>
          <w:rFonts w:cs="Arial"/>
          <w:color w:val="000000"/>
          <w:szCs w:val="22"/>
          <w:shd w:val="clear" w:color="auto" w:fill="FFFFFF"/>
        </w:rPr>
        <w:t>“</w:t>
      </w:r>
    </w:p>
    <w:p w14:paraId="17DB3DA9" w14:textId="77777777" w:rsidR="007D187B" w:rsidRPr="00CF6F82" w:rsidRDefault="007D187B" w:rsidP="007D187B">
      <w:pPr>
        <w:shd w:val="clear" w:color="auto" w:fill="FFFFFF"/>
        <w:overflowPunct/>
        <w:autoSpaceDE/>
        <w:autoSpaceDN/>
        <w:adjustRightInd/>
        <w:jc w:val="both"/>
        <w:rPr>
          <w:rFonts w:cs="Arial"/>
          <w:color w:val="000000"/>
          <w:szCs w:val="22"/>
          <w:shd w:val="clear" w:color="auto" w:fill="FFFFFF"/>
        </w:rPr>
      </w:pPr>
    </w:p>
    <w:p w14:paraId="26A8CEA8" w14:textId="25ACF084" w:rsidR="00493791" w:rsidRPr="00202578" w:rsidRDefault="00CF6F82" w:rsidP="00DB108B">
      <w:pPr>
        <w:jc w:val="both"/>
        <w:rPr>
          <w:rFonts w:cs="Arial"/>
          <w:b/>
          <w:color w:val="000000"/>
          <w:sz w:val="18"/>
          <w:szCs w:val="18"/>
        </w:rPr>
      </w:pPr>
      <w:r w:rsidRPr="00CF6F82">
        <w:rPr>
          <w:rFonts w:cs="Arial"/>
          <w:szCs w:val="22"/>
        </w:rPr>
        <w:t xml:space="preserve">Zeichen: </w:t>
      </w:r>
      <w:r w:rsidR="00B31D20">
        <w:rPr>
          <w:rFonts w:cs="Arial"/>
          <w:szCs w:val="22"/>
        </w:rPr>
        <w:t>2.7</w:t>
      </w:r>
      <w:r w:rsidR="00B16CDC">
        <w:rPr>
          <w:rFonts w:cs="Arial"/>
          <w:szCs w:val="22"/>
        </w:rPr>
        <w:t>70</w:t>
      </w:r>
    </w:p>
    <w:p w14:paraId="73473640" w14:textId="1F3D9327" w:rsidR="004322CA" w:rsidRDefault="001C5292" w:rsidP="00440BBE">
      <w:pPr>
        <w:overflowPunct/>
        <w:autoSpaceDE/>
        <w:autoSpaceDN/>
        <w:adjustRightInd/>
        <w:spacing w:after="120" w:line="240" w:lineRule="auto"/>
        <w:textAlignment w:val="auto"/>
        <w:rPr>
          <w:b/>
          <w:color w:val="000000" w:themeColor="text1"/>
          <w:sz w:val="20"/>
        </w:rPr>
      </w:pPr>
      <w:r>
        <w:rPr>
          <w:b/>
          <w:color w:val="000000" w:themeColor="text1"/>
          <w:sz w:val="20"/>
        </w:rPr>
        <w:t>Bild 01:</w:t>
      </w:r>
    </w:p>
    <w:p w14:paraId="5967E58A" w14:textId="77777777" w:rsidR="00B16CDC" w:rsidRPr="00376BAA" w:rsidRDefault="00B16CDC" w:rsidP="00440BBE">
      <w:pPr>
        <w:overflowPunct/>
        <w:autoSpaceDE/>
        <w:autoSpaceDN/>
        <w:adjustRightInd/>
        <w:spacing w:after="120" w:line="240" w:lineRule="auto"/>
        <w:textAlignment w:val="auto"/>
        <w:rPr>
          <w:bCs/>
          <w:color w:val="000000" w:themeColor="text1"/>
          <w:sz w:val="20"/>
        </w:rPr>
      </w:pPr>
    </w:p>
    <w:p w14:paraId="1BE0D949" w14:textId="77777777" w:rsidR="00B16CDC" w:rsidRDefault="00B16CDC" w:rsidP="00B16CDC">
      <w:pPr>
        <w:pStyle w:val="StandardWeb"/>
        <w:spacing w:before="0" w:beforeAutospacing="0" w:after="0" w:afterAutospacing="0" w:line="360" w:lineRule="auto"/>
        <w:rPr>
          <w:rFonts w:ascii="Arial" w:hAnsi="Arial" w:cs="Arial"/>
          <w:sz w:val="18"/>
          <w:szCs w:val="18"/>
        </w:rPr>
      </w:pPr>
      <w:r>
        <w:rPr>
          <w:rFonts w:ascii="Arial" w:hAnsi="Arial" w:cs="Arial"/>
          <w:noProof/>
          <w:sz w:val="18"/>
          <w:szCs w:val="18"/>
        </w:rPr>
        <w:drawing>
          <wp:inline distT="0" distB="0" distL="0" distR="0" wp14:anchorId="15A5A4E7" wp14:editId="040A4234">
            <wp:extent cx="4982439" cy="3322320"/>
            <wp:effectExtent l="0" t="0" r="8890" b="0"/>
            <wp:docPr id="2046025738" name="Grafik 2" descr="Ein Bild, das Person, Kleidung, drauße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96584" name="Grafik 2" descr="Ein Bild, das Person, Kleidung, draußen, Menschliches Gesicht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4394" cy="3323624"/>
                    </a:xfrm>
                    <a:prstGeom prst="rect">
                      <a:avLst/>
                    </a:prstGeom>
                  </pic:spPr>
                </pic:pic>
              </a:graphicData>
            </a:graphic>
          </wp:inline>
        </w:drawing>
      </w:r>
    </w:p>
    <w:p w14:paraId="1BFC9027" w14:textId="77777777" w:rsidR="00B16CDC" w:rsidRDefault="00B16CDC" w:rsidP="00B16CDC">
      <w:pPr>
        <w:pStyle w:val="StandardWeb"/>
        <w:spacing w:before="0" w:beforeAutospacing="0" w:after="0" w:afterAutospacing="0" w:line="360" w:lineRule="auto"/>
        <w:rPr>
          <w:rFonts w:ascii="Arial" w:hAnsi="Arial" w:cs="Arial"/>
          <w:sz w:val="18"/>
          <w:szCs w:val="18"/>
        </w:rPr>
      </w:pPr>
    </w:p>
    <w:p w14:paraId="4332D859" w14:textId="77777777" w:rsidR="00B16CDC" w:rsidRDefault="00B16CDC" w:rsidP="00B16CDC">
      <w:pPr>
        <w:pStyle w:val="StandardWeb"/>
        <w:spacing w:before="0" w:beforeAutospacing="0" w:after="0" w:afterAutospacing="0" w:line="360" w:lineRule="auto"/>
        <w:rPr>
          <w:rFonts w:ascii="Arial" w:hAnsi="Arial" w:cs="Arial"/>
          <w:sz w:val="18"/>
          <w:szCs w:val="18"/>
        </w:rPr>
      </w:pPr>
    </w:p>
    <w:p w14:paraId="10A2A04F" w14:textId="77777777" w:rsidR="00B16CDC" w:rsidRPr="00DB108B" w:rsidRDefault="00B16CDC" w:rsidP="00B16CDC">
      <w:pPr>
        <w:overflowPunct/>
        <w:autoSpaceDE/>
        <w:autoSpaceDN/>
        <w:adjustRightInd/>
        <w:spacing w:after="120" w:line="240" w:lineRule="auto"/>
        <w:textAlignment w:val="auto"/>
        <w:rPr>
          <w:bCs/>
          <w:color w:val="000000" w:themeColor="text1"/>
          <w:sz w:val="20"/>
        </w:rPr>
      </w:pPr>
      <w:r w:rsidRPr="00030982">
        <w:rPr>
          <w:b/>
          <w:color w:val="000000" w:themeColor="text1"/>
          <w:sz w:val="18"/>
          <w:szCs w:val="18"/>
        </w:rPr>
        <w:lastRenderedPageBreak/>
        <w:t>BU</w:t>
      </w:r>
      <w:r w:rsidRPr="00030982">
        <w:rPr>
          <w:bCs/>
          <w:color w:val="000000" w:themeColor="text1"/>
          <w:sz w:val="18"/>
          <w:szCs w:val="18"/>
        </w:rPr>
        <w:t xml:space="preserve">: </w:t>
      </w:r>
      <w:r>
        <w:rPr>
          <w:bCs/>
          <w:color w:val="000000" w:themeColor="text1"/>
          <w:sz w:val="18"/>
          <w:szCs w:val="18"/>
        </w:rPr>
        <w:t>Jan Dietrich Radmacher (r.) und Roland Meißner sind sich einig: Die historische Krise im Wohnungsbau kann nur überwunden werden, wenn die politischen Rahmenbedingungen stimmen. V</w:t>
      </w:r>
      <w:r w:rsidRPr="00DB108B">
        <w:rPr>
          <w:bCs/>
          <w:color w:val="000000" w:themeColor="text1"/>
          <w:sz w:val="18"/>
          <w:szCs w:val="18"/>
        </w:rPr>
        <w:t xml:space="preserve">on der </w:t>
      </w:r>
      <w:r>
        <w:rPr>
          <w:bCs/>
          <w:color w:val="000000" w:themeColor="text1"/>
          <w:sz w:val="18"/>
          <w:szCs w:val="18"/>
        </w:rPr>
        <w:t xml:space="preserve">drastischen </w:t>
      </w:r>
      <w:r w:rsidRPr="00DB108B">
        <w:rPr>
          <w:bCs/>
          <w:color w:val="000000" w:themeColor="text1"/>
          <w:sz w:val="18"/>
          <w:szCs w:val="18"/>
        </w:rPr>
        <w:t>Beschleunigung der Genehmigung</w:t>
      </w:r>
      <w:r>
        <w:rPr>
          <w:bCs/>
          <w:color w:val="000000" w:themeColor="text1"/>
          <w:sz w:val="18"/>
          <w:szCs w:val="18"/>
        </w:rPr>
        <w:t>sprozesse</w:t>
      </w:r>
      <w:r w:rsidRPr="00DB108B">
        <w:rPr>
          <w:bCs/>
          <w:color w:val="000000" w:themeColor="text1"/>
          <w:sz w:val="18"/>
          <w:szCs w:val="18"/>
        </w:rPr>
        <w:t xml:space="preserve"> über verlässliche Förderinstrumente bis zur Entschlackung der Normenlandschaft</w:t>
      </w:r>
      <w:r>
        <w:rPr>
          <w:bCs/>
          <w:color w:val="000000" w:themeColor="text1"/>
          <w:sz w:val="18"/>
          <w:szCs w:val="18"/>
        </w:rPr>
        <w:t xml:space="preserve"> gehören alle Parameter auf den Prüfstand.</w:t>
      </w:r>
    </w:p>
    <w:p w14:paraId="49EC9F3C" w14:textId="77777777" w:rsidR="00B16CDC" w:rsidRDefault="00B16CDC" w:rsidP="00B16CDC">
      <w:pPr>
        <w:pStyle w:val="StandardWeb"/>
        <w:spacing w:before="0" w:beforeAutospacing="0" w:after="0" w:afterAutospacing="0" w:line="360" w:lineRule="auto"/>
        <w:rPr>
          <w:rFonts w:ascii="Arial" w:hAnsi="Arial" w:cs="Arial"/>
          <w:sz w:val="18"/>
          <w:szCs w:val="18"/>
        </w:rPr>
      </w:pPr>
      <w:r>
        <w:rPr>
          <w:rFonts w:ascii="Arial" w:hAnsi="Arial" w:cs="Arial"/>
          <w:b/>
          <w:bCs/>
          <w:sz w:val="18"/>
          <w:szCs w:val="18"/>
        </w:rPr>
        <w:t>Foto</w:t>
      </w:r>
      <w:r w:rsidRPr="006245EC">
        <w:rPr>
          <w:rFonts w:ascii="Arial" w:hAnsi="Arial" w:cs="Arial"/>
          <w:b/>
          <w:bCs/>
          <w:sz w:val="18"/>
          <w:szCs w:val="18"/>
        </w:rPr>
        <w:t>:</w:t>
      </w:r>
      <w:r w:rsidRPr="006245EC">
        <w:rPr>
          <w:rFonts w:ascii="Arial" w:hAnsi="Arial" w:cs="Arial"/>
          <w:sz w:val="18"/>
          <w:szCs w:val="18"/>
        </w:rPr>
        <w:t xml:space="preserve"> </w:t>
      </w:r>
      <w:r>
        <w:rPr>
          <w:rFonts w:ascii="Arial" w:hAnsi="Arial" w:cs="Arial"/>
          <w:sz w:val="18"/>
          <w:szCs w:val="18"/>
        </w:rPr>
        <w:t>Bundesverband Kalksandsteinindustrie e.V. / Henning Stauch</w:t>
      </w:r>
    </w:p>
    <w:p w14:paraId="32E87BC4" w14:textId="77777777" w:rsidR="00B16CDC" w:rsidRPr="00376BAA" w:rsidRDefault="00B16CDC" w:rsidP="00440BBE">
      <w:pPr>
        <w:overflowPunct/>
        <w:autoSpaceDE/>
        <w:autoSpaceDN/>
        <w:adjustRightInd/>
        <w:spacing w:after="120" w:line="240" w:lineRule="auto"/>
        <w:textAlignment w:val="auto"/>
        <w:rPr>
          <w:bCs/>
          <w:color w:val="000000" w:themeColor="text1"/>
          <w:sz w:val="20"/>
        </w:rPr>
      </w:pPr>
    </w:p>
    <w:p w14:paraId="20EE95F2" w14:textId="77777777" w:rsidR="00B16CDC" w:rsidRPr="00376BAA" w:rsidRDefault="00B16CDC" w:rsidP="00B16CDC">
      <w:pPr>
        <w:overflowPunct/>
        <w:autoSpaceDE/>
        <w:autoSpaceDN/>
        <w:adjustRightInd/>
        <w:spacing w:after="120" w:line="240" w:lineRule="auto"/>
        <w:textAlignment w:val="auto"/>
        <w:rPr>
          <w:bCs/>
          <w:color w:val="000000" w:themeColor="text1"/>
          <w:sz w:val="20"/>
        </w:rPr>
      </w:pPr>
      <w:r>
        <w:rPr>
          <w:b/>
          <w:color w:val="000000" w:themeColor="text1"/>
          <w:sz w:val="20"/>
        </w:rPr>
        <w:t>Bild 02:</w:t>
      </w:r>
    </w:p>
    <w:p w14:paraId="65AD1E83" w14:textId="77777777" w:rsidR="00376BAA" w:rsidRPr="00376BAA" w:rsidRDefault="00376BAA" w:rsidP="00B16CDC">
      <w:pPr>
        <w:overflowPunct/>
        <w:autoSpaceDE/>
        <w:autoSpaceDN/>
        <w:adjustRightInd/>
        <w:spacing w:after="120" w:line="240" w:lineRule="auto"/>
        <w:textAlignment w:val="auto"/>
        <w:rPr>
          <w:bCs/>
          <w:color w:val="000000" w:themeColor="text1"/>
          <w:sz w:val="20"/>
        </w:rPr>
      </w:pPr>
    </w:p>
    <w:p w14:paraId="0050617B" w14:textId="65886FBF" w:rsidR="00E66114" w:rsidRDefault="00DB108B" w:rsidP="00440BBE">
      <w:pPr>
        <w:overflowPunct/>
        <w:autoSpaceDE/>
        <w:autoSpaceDN/>
        <w:adjustRightInd/>
        <w:spacing w:after="120" w:line="240" w:lineRule="auto"/>
        <w:textAlignment w:val="auto"/>
        <w:rPr>
          <w:b/>
          <w:color w:val="000000" w:themeColor="text1"/>
          <w:sz w:val="20"/>
        </w:rPr>
      </w:pPr>
      <w:r>
        <w:rPr>
          <w:b/>
          <w:noProof/>
          <w:color w:val="000000" w:themeColor="text1"/>
          <w:sz w:val="20"/>
        </w:rPr>
        <w:drawing>
          <wp:inline distT="0" distB="0" distL="0" distR="0" wp14:anchorId="3E33F1D7" wp14:editId="2DB493B7">
            <wp:extent cx="4690745" cy="4690745"/>
            <wp:effectExtent l="0" t="0" r="0" b="0"/>
            <wp:docPr id="1931004354"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04354" name="Grafik 1" descr="Ein Bild, das Text, Screenshot, Schrift, Zahl enthält.&#10;&#10;KI-generierte Inhalte können fehlerhaft sein."/>
                    <pic:cNvPicPr/>
                  </pic:nvPicPr>
                  <pic:blipFill>
                    <a:blip r:embed="rId15"/>
                    <a:stretch>
                      <a:fillRect/>
                    </a:stretch>
                  </pic:blipFill>
                  <pic:spPr>
                    <a:xfrm>
                      <a:off x="0" y="0"/>
                      <a:ext cx="4690822" cy="4690822"/>
                    </a:xfrm>
                    <a:prstGeom prst="rect">
                      <a:avLst/>
                    </a:prstGeom>
                  </pic:spPr>
                </pic:pic>
              </a:graphicData>
            </a:graphic>
          </wp:inline>
        </w:drawing>
      </w:r>
    </w:p>
    <w:p w14:paraId="74FCCF98" w14:textId="384064A4" w:rsidR="001C5292" w:rsidRPr="001C5292" w:rsidRDefault="001C5292" w:rsidP="00440BBE">
      <w:pPr>
        <w:overflowPunct/>
        <w:autoSpaceDE/>
        <w:autoSpaceDN/>
        <w:adjustRightInd/>
        <w:spacing w:after="120" w:line="240" w:lineRule="auto"/>
        <w:textAlignment w:val="auto"/>
        <w:rPr>
          <w:bCs/>
          <w:color w:val="000000" w:themeColor="text1"/>
          <w:sz w:val="20"/>
        </w:rPr>
      </w:pPr>
      <w:r w:rsidRPr="00030982">
        <w:rPr>
          <w:b/>
          <w:color w:val="000000" w:themeColor="text1"/>
          <w:sz w:val="18"/>
          <w:szCs w:val="18"/>
        </w:rPr>
        <w:t>BU</w:t>
      </w:r>
      <w:r w:rsidRPr="00030982">
        <w:rPr>
          <w:bCs/>
          <w:color w:val="000000" w:themeColor="text1"/>
          <w:sz w:val="18"/>
          <w:szCs w:val="18"/>
        </w:rPr>
        <w:t xml:space="preserve">: </w:t>
      </w:r>
      <w:r w:rsidR="0099532A">
        <w:rPr>
          <w:bCs/>
          <w:color w:val="000000" w:themeColor="text1"/>
          <w:sz w:val="18"/>
          <w:szCs w:val="18"/>
        </w:rPr>
        <w:t>Kalksandstein verteidigt</w:t>
      </w:r>
      <w:r w:rsidR="005C0FD8">
        <w:rPr>
          <w:bCs/>
          <w:color w:val="000000" w:themeColor="text1"/>
          <w:sz w:val="18"/>
          <w:szCs w:val="18"/>
        </w:rPr>
        <w:t xml:space="preserve"> </w:t>
      </w:r>
      <w:r w:rsidR="0099532A">
        <w:rPr>
          <w:bCs/>
          <w:color w:val="000000" w:themeColor="text1"/>
          <w:sz w:val="18"/>
          <w:szCs w:val="18"/>
        </w:rPr>
        <w:t>auch</w:t>
      </w:r>
      <w:r w:rsidR="005C0FD8">
        <w:rPr>
          <w:bCs/>
          <w:color w:val="000000" w:themeColor="text1"/>
          <w:sz w:val="18"/>
          <w:szCs w:val="18"/>
        </w:rPr>
        <w:t xml:space="preserve"> in der größten Wohnungsbaukrise in der Geschichte der Bundesrepublik</w:t>
      </w:r>
      <w:r w:rsidR="0099532A">
        <w:rPr>
          <w:bCs/>
          <w:color w:val="000000" w:themeColor="text1"/>
          <w:sz w:val="18"/>
          <w:szCs w:val="18"/>
        </w:rPr>
        <w:t xml:space="preserve"> seine Marktführerschaft im mehrgeschossigen Wohnungsbau. </w:t>
      </w:r>
      <w:r w:rsidR="005C0FD8">
        <w:rPr>
          <w:bCs/>
          <w:color w:val="000000" w:themeColor="text1"/>
          <w:sz w:val="18"/>
          <w:szCs w:val="18"/>
        </w:rPr>
        <w:t>2024 zum zwölften Mal in Folge.</w:t>
      </w:r>
    </w:p>
    <w:p w14:paraId="39937D87" w14:textId="38661A19" w:rsidR="00030982" w:rsidRDefault="0099532A" w:rsidP="00030982">
      <w:pPr>
        <w:pStyle w:val="StandardWeb"/>
        <w:spacing w:before="0" w:beforeAutospacing="0" w:after="0" w:afterAutospacing="0" w:line="360" w:lineRule="auto"/>
        <w:rPr>
          <w:rFonts w:ascii="Arial" w:hAnsi="Arial" w:cs="Arial"/>
          <w:sz w:val="18"/>
          <w:szCs w:val="18"/>
        </w:rPr>
      </w:pPr>
      <w:r>
        <w:rPr>
          <w:rFonts w:ascii="Arial" w:hAnsi="Arial" w:cs="Arial"/>
          <w:b/>
          <w:bCs/>
          <w:sz w:val="18"/>
          <w:szCs w:val="18"/>
        </w:rPr>
        <w:t>Grafik</w:t>
      </w:r>
      <w:r w:rsidR="00030982" w:rsidRPr="006245EC">
        <w:rPr>
          <w:rFonts w:ascii="Arial" w:hAnsi="Arial" w:cs="Arial"/>
          <w:b/>
          <w:bCs/>
          <w:sz w:val="18"/>
          <w:szCs w:val="18"/>
        </w:rPr>
        <w:t>:</w:t>
      </w:r>
      <w:r w:rsidR="00030982" w:rsidRPr="006245EC">
        <w:rPr>
          <w:rFonts w:ascii="Arial" w:hAnsi="Arial" w:cs="Arial"/>
          <w:sz w:val="18"/>
          <w:szCs w:val="18"/>
        </w:rPr>
        <w:t xml:space="preserve"> </w:t>
      </w:r>
      <w:r w:rsidR="00DB108B">
        <w:rPr>
          <w:rFonts w:ascii="Arial" w:hAnsi="Arial" w:cs="Arial"/>
          <w:sz w:val="18"/>
          <w:szCs w:val="18"/>
        </w:rPr>
        <w:t>Bundesverband Kalksandsteinindustrie e.V.</w:t>
      </w:r>
    </w:p>
    <w:p w14:paraId="7851DD80" w14:textId="77777777" w:rsidR="0099532A" w:rsidRDefault="0099532A" w:rsidP="00030982">
      <w:pPr>
        <w:pStyle w:val="StandardWeb"/>
        <w:spacing w:before="0" w:beforeAutospacing="0" w:after="0" w:afterAutospacing="0" w:line="360" w:lineRule="auto"/>
        <w:rPr>
          <w:rFonts w:ascii="Arial" w:hAnsi="Arial" w:cs="Arial"/>
          <w:sz w:val="18"/>
          <w:szCs w:val="18"/>
        </w:rPr>
      </w:pPr>
    </w:p>
    <w:p w14:paraId="4A38C5BC" w14:textId="6B95BDFB" w:rsidR="0099532A" w:rsidRPr="00376BAA" w:rsidRDefault="0099532A" w:rsidP="0099532A">
      <w:pPr>
        <w:overflowPunct/>
        <w:autoSpaceDE/>
        <w:autoSpaceDN/>
        <w:adjustRightInd/>
        <w:spacing w:after="120" w:line="240" w:lineRule="auto"/>
        <w:textAlignment w:val="auto"/>
        <w:rPr>
          <w:bCs/>
          <w:color w:val="000000" w:themeColor="text1"/>
          <w:sz w:val="20"/>
        </w:rPr>
      </w:pPr>
      <w:r>
        <w:rPr>
          <w:b/>
          <w:color w:val="000000" w:themeColor="text1"/>
          <w:sz w:val="20"/>
        </w:rPr>
        <w:t>Bild 0</w:t>
      </w:r>
      <w:r w:rsidR="00B16CDC">
        <w:rPr>
          <w:b/>
          <w:color w:val="000000" w:themeColor="text1"/>
          <w:sz w:val="20"/>
        </w:rPr>
        <w:t>3</w:t>
      </w:r>
      <w:r>
        <w:rPr>
          <w:b/>
          <w:color w:val="000000" w:themeColor="text1"/>
          <w:sz w:val="20"/>
        </w:rPr>
        <w:t>:</w:t>
      </w:r>
    </w:p>
    <w:p w14:paraId="28A3A1D6" w14:textId="77777777" w:rsidR="0099532A" w:rsidRDefault="0099532A" w:rsidP="00030982">
      <w:pPr>
        <w:pStyle w:val="StandardWeb"/>
        <w:spacing w:before="0" w:beforeAutospacing="0" w:after="0" w:afterAutospacing="0" w:line="360" w:lineRule="auto"/>
        <w:rPr>
          <w:rFonts w:ascii="Arial" w:hAnsi="Arial" w:cs="Arial"/>
          <w:sz w:val="18"/>
          <w:szCs w:val="18"/>
        </w:rPr>
      </w:pPr>
    </w:p>
    <w:p w14:paraId="34122A80" w14:textId="4F9BA06E" w:rsidR="0099532A" w:rsidRDefault="00376BAA" w:rsidP="00030982">
      <w:pPr>
        <w:pStyle w:val="StandardWeb"/>
        <w:spacing w:before="0" w:beforeAutospacing="0" w:after="0" w:afterAutospacing="0" w:line="360" w:lineRule="auto"/>
        <w:rPr>
          <w:rFonts w:ascii="Arial" w:hAnsi="Arial" w:cs="Arial"/>
          <w:sz w:val="18"/>
          <w:szCs w:val="18"/>
        </w:rPr>
      </w:pPr>
      <w:r>
        <w:rPr>
          <w:rFonts w:ascii="Arial" w:hAnsi="Arial" w:cs="Arial"/>
          <w:noProof/>
          <w:sz w:val="18"/>
          <w:szCs w:val="18"/>
        </w:rPr>
        <w:lastRenderedPageBreak/>
        <w:drawing>
          <wp:inline distT="0" distB="0" distL="0" distR="0" wp14:anchorId="2066896F" wp14:editId="5384699E">
            <wp:extent cx="4648200" cy="3098962"/>
            <wp:effectExtent l="0" t="0" r="0" b="6350"/>
            <wp:docPr id="1058120619" name="Grafik 1"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20619" name="Grafik 1" descr="Ein Bild, das Text, Screenshot, Schrift, Diagramm enthält.&#10;&#10;KI-generierte Inhalte können fehlerhaft sein."/>
                    <pic:cNvPicPr/>
                  </pic:nvPicPr>
                  <pic:blipFill>
                    <a:blip r:embed="rId16"/>
                    <a:stretch>
                      <a:fillRect/>
                    </a:stretch>
                  </pic:blipFill>
                  <pic:spPr>
                    <a:xfrm>
                      <a:off x="0" y="0"/>
                      <a:ext cx="4650237" cy="3100320"/>
                    </a:xfrm>
                    <a:prstGeom prst="rect">
                      <a:avLst/>
                    </a:prstGeom>
                  </pic:spPr>
                </pic:pic>
              </a:graphicData>
            </a:graphic>
          </wp:inline>
        </w:drawing>
      </w:r>
    </w:p>
    <w:p w14:paraId="648629E6" w14:textId="77777777" w:rsidR="0099532A" w:rsidRDefault="0099532A" w:rsidP="00030982">
      <w:pPr>
        <w:pStyle w:val="StandardWeb"/>
        <w:spacing w:before="0" w:beforeAutospacing="0" w:after="0" w:afterAutospacing="0" w:line="360" w:lineRule="auto"/>
        <w:rPr>
          <w:rFonts w:ascii="Arial" w:hAnsi="Arial" w:cs="Arial"/>
          <w:sz w:val="18"/>
          <w:szCs w:val="18"/>
        </w:rPr>
      </w:pPr>
    </w:p>
    <w:p w14:paraId="410ACB95" w14:textId="3F7871A1" w:rsidR="00DC11D3" w:rsidRPr="00DB108B" w:rsidRDefault="00DC11D3" w:rsidP="00DB108B">
      <w:pPr>
        <w:overflowPunct/>
        <w:autoSpaceDE/>
        <w:autoSpaceDN/>
        <w:adjustRightInd/>
        <w:spacing w:after="120" w:line="240" w:lineRule="auto"/>
        <w:textAlignment w:val="auto"/>
        <w:rPr>
          <w:bCs/>
          <w:color w:val="000000" w:themeColor="text1"/>
          <w:sz w:val="20"/>
        </w:rPr>
      </w:pPr>
      <w:r w:rsidRPr="00030982">
        <w:rPr>
          <w:b/>
          <w:color w:val="000000" w:themeColor="text1"/>
          <w:sz w:val="18"/>
          <w:szCs w:val="18"/>
        </w:rPr>
        <w:t>BU</w:t>
      </w:r>
      <w:r w:rsidRPr="00030982">
        <w:rPr>
          <w:bCs/>
          <w:color w:val="000000" w:themeColor="text1"/>
          <w:sz w:val="18"/>
          <w:szCs w:val="18"/>
        </w:rPr>
        <w:t xml:space="preserve">: </w:t>
      </w:r>
      <w:r w:rsidR="00376BAA" w:rsidRPr="00376BAA">
        <w:rPr>
          <w:bCs/>
          <w:color w:val="000000" w:themeColor="text1"/>
          <w:sz w:val="18"/>
          <w:szCs w:val="18"/>
        </w:rPr>
        <w:t xml:space="preserve">Auch beim Gesamtvolumen liegt Kalksandstein klar vorne. Von </w:t>
      </w:r>
      <w:r w:rsidR="00376BAA">
        <w:rPr>
          <w:bCs/>
          <w:color w:val="000000" w:themeColor="text1"/>
          <w:sz w:val="18"/>
          <w:szCs w:val="18"/>
        </w:rPr>
        <w:t xml:space="preserve">gut </w:t>
      </w:r>
      <w:r w:rsidR="00376BAA" w:rsidRPr="00376BAA">
        <w:rPr>
          <w:bCs/>
          <w:color w:val="000000" w:themeColor="text1"/>
          <w:sz w:val="18"/>
          <w:szCs w:val="18"/>
        </w:rPr>
        <w:t>55,4 Millionen Kubikmeter umbautem Raum entfallen knapp 38 Prozent auf Kalksandstein.</w:t>
      </w:r>
    </w:p>
    <w:p w14:paraId="008BB546" w14:textId="0E2E39DB" w:rsidR="0099532A" w:rsidRDefault="00376BAA" w:rsidP="00030982">
      <w:pPr>
        <w:pStyle w:val="StandardWeb"/>
        <w:spacing w:before="0" w:beforeAutospacing="0" w:after="0" w:afterAutospacing="0" w:line="360" w:lineRule="auto"/>
        <w:rPr>
          <w:rFonts w:ascii="Arial" w:hAnsi="Arial" w:cs="Arial"/>
          <w:sz w:val="18"/>
          <w:szCs w:val="18"/>
        </w:rPr>
      </w:pPr>
      <w:r>
        <w:rPr>
          <w:rFonts w:ascii="Arial" w:hAnsi="Arial" w:cs="Arial"/>
          <w:b/>
          <w:bCs/>
          <w:sz w:val="18"/>
          <w:szCs w:val="18"/>
        </w:rPr>
        <w:t>Grafik</w:t>
      </w:r>
      <w:r w:rsidRPr="006245EC">
        <w:rPr>
          <w:rFonts w:ascii="Arial" w:hAnsi="Arial" w:cs="Arial"/>
          <w:b/>
          <w:bCs/>
          <w:sz w:val="18"/>
          <w:szCs w:val="18"/>
        </w:rPr>
        <w:t>:</w:t>
      </w:r>
      <w:r w:rsidRPr="006245EC">
        <w:rPr>
          <w:rFonts w:ascii="Arial" w:hAnsi="Arial" w:cs="Arial"/>
          <w:sz w:val="18"/>
          <w:szCs w:val="18"/>
        </w:rPr>
        <w:t xml:space="preserve"> </w:t>
      </w:r>
      <w:r>
        <w:rPr>
          <w:rFonts w:ascii="Arial" w:hAnsi="Arial" w:cs="Arial"/>
          <w:sz w:val="18"/>
          <w:szCs w:val="18"/>
        </w:rPr>
        <w:t>Bundesverband Kalksandsteinindustrie e.V.</w:t>
      </w:r>
    </w:p>
    <w:p w14:paraId="006D2A33" w14:textId="77777777" w:rsidR="0099532A" w:rsidRPr="006245EC" w:rsidRDefault="0099532A" w:rsidP="00030982">
      <w:pPr>
        <w:pStyle w:val="StandardWeb"/>
        <w:spacing w:before="0" w:beforeAutospacing="0" w:after="0" w:afterAutospacing="0" w:line="360" w:lineRule="auto"/>
        <w:rPr>
          <w:rFonts w:ascii="Arial" w:hAnsi="Arial" w:cs="Arial"/>
          <w:sz w:val="18"/>
          <w:szCs w:val="18"/>
        </w:rPr>
      </w:pPr>
    </w:p>
    <w:p w14:paraId="4218F1C3" w14:textId="77777777" w:rsidR="004322CA" w:rsidRDefault="004322CA" w:rsidP="00440BBE">
      <w:pPr>
        <w:overflowPunct/>
        <w:autoSpaceDE/>
        <w:autoSpaceDN/>
        <w:adjustRightInd/>
        <w:spacing w:after="120" w:line="240" w:lineRule="auto"/>
        <w:textAlignment w:val="auto"/>
        <w:rPr>
          <w:b/>
          <w:color w:val="000000" w:themeColor="text1"/>
          <w:sz w:val="20"/>
        </w:rPr>
      </w:pPr>
    </w:p>
    <w:p w14:paraId="5A227DEE" w14:textId="6BE81921" w:rsidR="00440BBE" w:rsidRPr="00084670" w:rsidRDefault="00440BBE" w:rsidP="00440BBE">
      <w:pPr>
        <w:overflowPunct/>
        <w:autoSpaceDE/>
        <w:autoSpaceDN/>
        <w:adjustRightInd/>
        <w:spacing w:after="120" w:line="240" w:lineRule="auto"/>
        <w:textAlignment w:val="auto"/>
        <w:rPr>
          <w:b/>
          <w:color w:val="000000" w:themeColor="text1"/>
          <w:sz w:val="20"/>
        </w:rPr>
      </w:pPr>
      <w:r w:rsidRPr="00084670">
        <w:rPr>
          <w:b/>
          <w:color w:val="000000" w:themeColor="text1"/>
          <w:sz w:val="20"/>
        </w:rPr>
        <w:t>Über den Bundesverband</w:t>
      </w:r>
      <w:r>
        <w:rPr>
          <w:b/>
          <w:color w:val="000000" w:themeColor="text1"/>
          <w:sz w:val="20"/>
        </w:rPr>
        <w:t xml:space="preserve"> Kalksandsteinindustrie e.V.</w:t>
      </w:r>
      <w:r w:rsidRPr="00084670">
        <w:rPr>
          <w:b/>
          <w:color w:val="000000" w:themeColor="text1"/>
          <w:sz w:val="20"/>
        </w:rPr>
        <w:t>:</w:t>
      </w:r>
    </w:p>
    <w:p w14:paraId="32E68C65" w14:textId="7C0C587A" w:rsidR="000C3A33" w:rsidRPr="00041594" w:rsidRDefault="00440BBE" w:rsidP="00493791">
      <w:pPr>
        <w:overflowPunct/>
        <w:spacing w:line="300" w:lineRule="exact"/>
        <w:textAlignment w:val="auto"/>
        <w:rPr>
          <w:rFonts w:cs="Arial"/>
          <w:color w:val="000000"/>
          <w:sz w:val="18"/>
          <w:szCs w:val="18"/>
        </w:rPr>
      </w:pPr>
      <w:r w:rsidRPr="00084670">
        <w:rPr>
          <w:rFonts w:cs="Arial"/>
          <w:sz w:val="20"/>
        </w:rPr>
        <w:t xml:space="preserve">Der Bundesverband Kalksandsteinindustrie e.V. (BV KSI) mit Sitz in Hannover vertritt die wirtschafts- und sozialpolitischen Interessen von </w:t>
      </w:r>
      <w:r>
        <w:rPr>
          <w:rFonts w:cs="Arial"/>
          <w:color w:val="000000" w:themeColor="text1"/>
          <w:sz w:val="20"/>
        </w:rPr>
        <w:t>69</w:t>
      </w:r>
      <w:r w:rsidRPr="00084670">
        <w:rPr>
          <w:rFonts w:cs="Arial"/>
          <w:color w:val="000000" w:themeColor="text1"/>
          <w:sz w:val="20"/>
        </w:rPr>
        <w:t xml:space="preserve"> Kalksandsteinwerken </w:t>
      </w:r>
      <w:r w:rsidRPr="00084670">
        <w:rPr>
          <w:rFonts w:cs="Arial"/>
          <w:sz w:val="20"/>
        </w:rPr>
        <w:t>im Bundesgebiet. Mit einem Organisationsgrad von über 95 % ist er das Sprachrohr der zweitgrößten deutschen Mauersteinindustrie. Das wirtschafts</w:t>
      </w:r>
      <w:r>
        <w:rPr>
          <w:rFonts w:cs="Arial"/>
          <w:sz w:val="20"/>
        </w:rPr>
        <w:t>-</w:t>
      </w:r>
      <w:r w:rsidRPr="00084670">
        <w:rPr>
          <w:rFonts w:cs="Arial"/>
          <w:sz w:val="20"/>
        </w:rPr>
        <w:t>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im Jahr 1900 ist es das Ziel des Verbandes, die Interessen seiner Mitgliedsunternehmen zu bündeln, zu unterstützen sowie neue Perspektiven zu eröffnen.</w:t>
      </w:r>
    </w:p>
    <w:sectPr w:rsidR="000C3A33" w:rsidRPr="00041594" w:rsidSect="00440BBE">
      <w:headerReference w:type="even" r:id="rId17"/>
      <w:headerReference w:type="default" r:id="rId18"/>
      <w:footerReference w:type="default" r:id="rId19"/>
      <w:headerReference w:type="first" r:id="rId20"/>
      <w:footerReference w:type="first" r:id="rId21"/>
      <w:pgSz w:w="11907" w:h="16840" w:code="9"/>
      <w:pgMar w:top="1843"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3FC26" w14:textId="77777777" w:rsidR="006C2669" w:rsidRDefault="006C2669">
      <w:r>
        <w:separator/>
      </w:r>
    </w:p>
  </w:endnote>
  <w:endnote w:type="continuationSeparator" w:id="0">
    <w:p w14:paraId="4D5CF92E" w14:textId="77777777" w:rsidR="006C2669" w:rsidRDefault="006C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DA82B" w14:textId="77777777" w:rsidR="00440BBE" w:rsidRPr="00391BD4" w:rsidRDefault="00440BBE" w:rsidP="00440BBE">
    <w:pPr>
      <w:overflowPunct/>
      <w:spacing w:line="320" w:lineRule="exact"/>
      <w:jc w:val="center"/>
      <w:textAlignment w:val="auto"/>
      <w:rPr>
        <w:rFonts w:cs="Arial"/>
        <w:b/>
        <w:sz w:val="16"/>
        <w:szCs w:val="16"/>
      </w:rPr>
    </w:pPr>
    <w:r w:rsidRPr="00391BD4">
      <w:rPr>
        <w:rFonts w:cs="Arial"/>
        <w:b/>
        <w:sz w:val="16"/>
        <w:szCs w:val="16"/>
      </w:rPr>
      <w:t>Pressekontakt:</w:t>
    </w:r>
  </w:p>
  <w:p w14:paraId="1E193A96" w14:textId="77777777" w:rsidR="00440BBE" w:rsidRPr="00391BD4" w:rsidRDefault="00440BBE" w:rsidP="00440BBE">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8E9527A" w14:textId="77777777" w:rsidR="00440BBE" w:rsidRPr="00B3559D" w:rsidRDefault="00440BBE" w:rsidP="00440BBE">
    <w:pPr>
      <w:spacing w:line="240" w:lineRule="auto"/>
      <w:jc w:val="center"/>
      <w:rPr>
        <w:rFonts w:cs="Arial"/>
        <w:noProof/>
        <w:sz w:val="16"/>
        <w:szCs w:val="16"/>
        <w:lang w:val="nb-NO"/>
      </w:rPr>
    </w:pPr>
    <w:r w:rsidRPr="00B3559D">
      <w:rPr>
        <w:rFonts w:cs="Arial"/>
        <w:noProof/>
        <w:sz w:val="16"/>
        <w:szCs w:val="16"/>
        <w:lang w:val="nb-NO"/>
      </w:rPr>
      <w:t>Entenfangweg 15, 30419 Hannover</w:t>
    </w:r>
  </w:p>
  <w:p w14:paraId="673D7BA2" w14:textId="714A09C8" w:rsidR="006C2669" w:rsidRPr="00B3559D" w:rsidRDefault="00440BBE" w:rsidP="00440BBE">
    <w:pPr>
      <w:pStyle w:val="Fuzeile"/>
      <w:spacing w:line="240" w:lineRule="auto"/>
      <w:jc w:val="center"/>
      <w:rPr>
        <w:sz w:val="16"/>
        <w:szCs w:val="16"/>
        <w:lang w:val="nb-NO"/>
      </w:rPr>
    </w:pPr>
    <w:r w:rsidRPr="00B3559D">
      <w:rPr>
        <w:rFonts w:cs="Arial"/>
        <w:noProof/>
        <w:sz w:val="16"/>
        <w:szCs w:val="16"/>
        <w:lang w:val="nb-NO"/>
      </w:rPr>
      <w:t>Tel. 0511 / 27954-83, Mobil 0177 / 7979213</w:t>
    </w:r>
    <w:r w:rsidRPr="00B3559D">
      <w:rPr>
        <w:rFonts w:eastAsiaTheme="minorEastAsia" w:cs="Arial"/>
        <w:noProof/>
        <w:sz w:val="16"/>
        <w:szCs w:val="16"/>
        <w:lang w:val="nb-NO"/>
      </w:rPr>
      <w:t xml:space="preserve">, Fax 0511 / 27954-67, </w:t>
    </w:r>
    <w:hyperlink r:id="rId1" w:history="1">
      <w:r w:rsidRPr="00B3559D">
        <w:rPr>
          <w:rStyle w:val="Hyperlink"/>
          <w:rFonts w:cs="Arial"/>
          <w:noProof/>
          <w:color w:val="auto"/>
          <w:sz w:val="16"/>
          <w:szCs w:val="16"/>
          <w:lang w:val="nb-NO"/>
        </w:rPr>
        <w:t>bert.grosse@kalksandstein.de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E9BD" w14:textId="77777777" w:rsidR="00440BBE" w:rsidRPr="00391BD4" w:rsidRDefault="00440BBE" w:rsidP="00440BBE">
    <w:pPr>
      <w:overflowPunct/>
      <w:spacing w:line="320" w:lineRule="exact"/>
      <w:jc w:val="center"/>
      <w:textAlignment w:val="auto"/>
      <w:rPr>
        <w:rFonts w:cs="Arial"/>
        <w:b/>
        <w:sz w:val="16"/>
        <w:szCs w:val="16"/>
      </w:rPr>
    </w:pPr>
    <w:r w:rsidRPr="00391BD4">
      <w:rPr>
        <w:rFonts w:cs="Arial"/>
        <w:b/>
        <w:sz w:val="16"/>
        <w:szCs w:val="16"/>
      </w:rPr>
      <w:t>Pressekontakt:</w:t>
    </w:r>
  </w:p>
  <w:p w14:paraId="08BBF7A4" w14:textId="77777777" w:rsidR="00440BBE" w:rsidRPr="00391BD4" w:rsidRDefault="00440BBE" w:rsidP="00440BBE">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2E180B59" w14:textId="77777777" w:rsidR="00440BBE" w:rsidRPr="00B3559D" w:rsidRDefault="00440BBE" w:rsidP="00440BBE">
    <w:pPr>
      <w:spacing w:line="240" w:lineRule="auto"/>
      <w:jc w:val="center"/>
      <w:rPr>
        <w:rFonts w:cs="Arial"/>
        <w:noProof/>
        <w:sz w:val="16"/>
        <w:szCs w:val="16"/>
        <w:lang w:val="nb-NO"/>
      </w:rPr>
    </w:pPr>
    <w:r w:rsidRPr="00B3559D">
      <w:rPr>
        <w:rFonts w:cs="Arial"/>
        <w:noProof/>
        <w:sz w:val="16"/>
        <w:szCs w:val="16"/>
        <w:lang w:val="nb-NO"/>
      </w:rPr>
      <w:t>Entenfangweg 15, 30419 Hannover</w:t>
    </w:r>
  </w:p>
  <w:p w14:paraId="0AD3CC17" w14:textId="1AF634DB" w:rsidR="006C2669" w:rsidRPr="00B3559D" w:rsidRDefault="00440BBE" w:rsidP="00440BBE">
    <w:pPr>
      <w:pStyle w:val="Fuzeile"/>
      <w:spacing w:line="240" w:lineRule="auto"/>
      <w:jc w:val="center"/>
      <w:rPr>
        <w:sz w:val="16"/>
        <w:szCs w:val="16"/>
        <w:lang w:val="nb-NO"/>
      </w:rPr>
    </w:pPr>
    <w:r w:rsidRPr="00B3559D">
      <w:rPr>
        <w:rFonts w:cs="Arial"/>
        <w:noProof/>
        <w:sz w:val="16"/>
        <w:szCs w:val="16"/>
        <w:lang w:val="nb-NO"/>
      </w:rPr>
      <w:t>Tel. 0511 / 27954-83, Mobil 0177 / 7979213</w:t>
    </w:r>
    <w:r w:rsidRPr="00B3559D">
      <w:rPr>
        <w:rFonts w:eastAsiaTheme="minorEastAsia" w:cs="Arial"/>
        <w:noProof/>
        <w:sz w:val="16"/>
        <w:szCs w:val="16"/>
        <w:lang w:val="nb-NO"/>
      </w:rPr>
      <w:t xml:space="preserve">, Fax 0511 / 27954-67, </w:t>
    </w:r>
    <w:hyperlink r:id="rId1" w:history="1">
      <w:r w:rsidRPr="00B3559D">
        <w:rPr>
          <w:rStyle w:val="Hyperlink"/>
          <w:rFonts w:cs="Arial"/>
          <w:noProof/>
          <w:color w:val="auto"/>
          <w:sz w:val="16"/>
          <w:szCs w:val="16"/>
          <w:lang w:val="nb-NO"/>
        </w:rPr>
        <w:t>bert.grosse@kalksandstein.de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24058" w14:textId="77777777" w:rsidR="006C2669" w:rsidRDefault="006C2669">
      <w:r>
        <w:separator/>
      </w:r>
    </w:p>
  </w:footnote>
  <w:footnote w:type="continuationSeparator" w:id="0">
    <w:p w14:paraId="2165B717" w14:textId="77777777" w:rsidR="006C2669" w:rsidRDefault="006C2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2C30B" w14:textId="45419579" w:rsidR="001C5292" w:rsidRDefault="001C52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EB56" w14:textId="00102830" w:rsidR="006C2669" w:rsidRDefault="006C2669">
    <w:pPr>
      <w:pStyle w:val="Kopfzeile"/>
      <w:jc w:val="center"/>
    </w:pPr>
    <w:r>
      <w:t xml:space="preserve">- </w:t>
    </w:r>
    <w:r w:rsidR="00202578">
      <w:fldChar w:fldCharType="begin"/>
    </w:r>
    <w:r w:rsidR="00202578">
      <w:instrText xml:space="preserve">\PAGE </w:instrText>
    </w:r>
    <w:r w:rsidR="00202578">
      <w:fldChar w:fldCharType="separate"/>
    </w:r>
    <w:r w:rsidR="00202578">
      <w:rPr>
        <w:noProof/>
      </w:rPr>
      <w:t>5</w:t>
    </w:r>
    <w:r w:rsidR="00202578">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2681" w14:textId="6D432DD1" w:rsidR="006C2669" w:rsidRDefault="00493791" w:rsidP="000E3B70">
    <w:pPr>
      <w:pStyle w:val="Kopfzeile"/>
      <w:jc w:val="right"/>
    </w:pPr>
    <w:r>
      <w:rPr>
        <w:noProof/>
      </w:rPr>
      <w:drawing>
        <wp:inline distT="0" distB="0" distL="0" distR="0" wp14:anchorId="16BEA636" wp14:editId="6E6A4E7D">
          <wp:extent cx="1114853" cy="579120"/>
          <wp:effectExtent l="0" t="0" r="9525" b="0"/>
          <wp:docPr id="164782446" name="Grafik 3" descr="Ein Bild, das Schrift, Grafiken, Tex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2446" name="Grafik 3" descr="Ein Bild, das Schrift, Grafiken, Tex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121582" cy="582615"/>
                  </a:xfrm>
                  <a:prstGeom prst="rect">
                    <a:avLst/>
                  </a:prstGeom>
                </pic:spPr>
              </pic:pic>
            </a:graphicData>
          </a:graphic>
        </wp:inline>
      </w:drawing>
    </w:r>
    <w:r w:rsidR="006C2669">
      <w:rPr>
        <w:noProof/>
      </w:rPr>
      <w:drawing>
        <wp:anchor distT="0" distB="0" distL="114300" distR="114300" simplePos="0" relativeHeight="251658240" behindDoc="0" locked="0" layoutInCell="1" allowOverlap="1" wp14:anchorId="0C1B143F" wp14:editId="1750BAEF">
          <wp:simplePos x="0" y="0"/>
          <wp:positionH relativeFrom="margin">
            <wp:posOffset>16510</wp:posOffset>
          </wp:positionH>
          <wp:positionV relativeFrom="paragraph">
            <wp:posOffset>1905</wp:posOffset>
          </wp:positionV>
          <wp:extent cx="2376170" cy="514350"/>
          <wp:effectExtent l="19050" t="0" r="5080" b="0"/>
          <wp:wrapSquare wrapText="bothSides"/>
          <wp:docPr id="2"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KSI_Logo_RGB_66mm_600dpi.png"/>
                  <pic:cNvPicPr/>
                </pic:nvPicPr>
                <pic:blipFill>
                  <a:blip r:embed="rId2"/>
                  <a:stretch>
                    <a:fillRect/>
                  </a:stretch>
                </pic:blipFill>
                <pic:spPr>
                  <a:xfrm>
                    <a:off x="0" y="0"/>
                    <a:ext cx="237617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5"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6"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8765984">
    <w:abstractNumId w:val="3"/>
  </w:num>
  <w:num w:numId="2" w16cid:durableId="1673411543">
    <w:abstractNumId w:val="1"/>
  </w:num>
  <w:num w:numId="3" w16cid:durableId="2017225616">
    <w:abstractNumId w:val="4"/>
  </w:num>
  <w:num w:numId="4" w16cid:durableId="1237744826">
    <w:abstractNumId w:val="5"/>
  </w:num>
  <w:num w:numId="5" w16cid:durableId="486630245">
    <w:abstractNumId w:val="2"/>
  </w:num>
  <w:num w:numId="6" w16cid:durableId="1229803528">
    <w:abstractNumId w:val="0"/>
  </w:num>
  <w:num w:numId="7" w16cid:durableId="1511793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7168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7C4"/>
    <w:rsid w:val="00000B83"/>
    <w:rsid w:val="000173EE"/>
    <w:rsid w:val="00025303"/>
    <w:rsid w:val="00026075"/>
    <w:rsid w:val="00027308"/>
    <w:rsid w:val="00030982"/>
    <w:rsid w:val="000321E3"/>
    <w:rsid w:val="00032D3B"/>
    <w:rsid w:val="000331D8"/>
    <w:rsid w:val="000356A5"/>
    <w:rsid w:val="00037113"/>
    <w:rsid w:val="00040E35"/>
    <w:rsid w:val="00041594"/>
    <w:rsid w:val="00042040"/>
    <w:rsid w:val="000440AE"/>
    <w:rsid w:val="00051C0E"/>
    <w:rsid w:val="00056153"/>
    <w:rsid w:val="00060714"/>
    <w:rsid w:val="0007080D"/>
    <w:rsid w:val="00074359"/>
    <w:rsid w:val="000910A0"/>
    <w:rsid w:val="00094DB1"/>
    <w:rsid w:val="000956EE"/>
    <w:rsid w:val="00097257"/>
    <w:rsid w:val="000A5888"/>
    <w:rsid w:val="000B1BF0"/>
    <w:rsid w:val="000C3A33"/>
    <w:rsid w:val="000D1EAD"/>
    <w:rsid w:val="000D3C8F"/>
    <w:rsid w:val="000E3B70"/>
    <w:rsid w:val="000E6043"/>
    <w:rsid w:val="000E7EDC"/>
    <w:rsid w:val="000F6B8D"/>
    <w:rsid w:val="00101E29"/>
    <w:rsid w:val="00102746"/>
    <w:rsid w:val="001031FA"/>
    <w:rsid w:val="001061C3"/>
    <w:rsid w:val="00111534"/>
    <w:rsid w:val="001120FE"/>
    <w:rsid w:val="00117FED"/>
    <w:rsid w:val="00125880"/>
    <w:rsid w:val="00127081"/>
    <w:rsid w:val="00131666"/>
    <w:rsid w:val="0013707E"/>
    <w:rsid w:val="00141309"/>
    <w:rsid w:val="0014450C"/>
    <w:rsid w:val="00145608"/>
    <w:rsid w:val="00145885"/>
    <w:rsid w:val="00150FA2"/>
    <w:rsid w:val="00154B79"/>
    <w:rsid w:val="00157DFF"/>
    <w:rsid w:val="0016250C"/>
    <w:rsid w:val="0016658B"/>
    <w:rsid w:val="001677FA"/>
    <w:rsid w:val="001703D8"/>
    <w:rsid w:val="001725DC"/>
    <w:rsid w:val="001738F7"/>
    <w:rsid w:val="001762A9"/>
    <w:rsid w:val="00177CBA"/>
    <w:rsid w:val="00182255"/>
    <w:rsid w:val="0018631D"/>
    <w:rsid w:val="00186778"/>
    <w:rsid w:val="001A0396"/>
    <w:rsid w:val="001A3594"/>
    <w:rsid w:val="001A6C73"/>
    <w:rsid w:val="001B1314"/>
    <w:rsid w:val="001B6808"/>
    <w:rsid w:val="001C234D"/>
    <w:rsid w:val="001C2E31"/>
    <w:rsid w:val="001C3729"/>
    <w:rsid w:val="001C5292"/>
    <w:rsid w:val="001C5F73"/>
    <w:rsid w:val="001C6621"/>
    <w:rsid w:val="001D0ADE"/>
    <w:rsid w:val="001D1FD2"/>
    <w:rsid w:val="001D3BAE"/>
    <w:rsid w:val="001D7EAD"/>
    <w:rsid w:val="00202039"/>
    <w:rsid w:val="00202578"/>
    <w:rsid w:val="00202F50"/>
    <w:rsid w:val="00203118"/>
    <w:rsid w:val="00213A67"/>
    <w:rsid w:val="002140B1"/>
    <w:rsid w:val="00227108"/>
    <w:rsid w:val="002340B6"/>
    <w:rsid w:val="002554EB"/>
    <w:rsid w:val="0026216B"/>
    <w:rsid w:val="00263F90"/>
    <w:rsid w:val="00264EB9"/>
    <w:rsid w:val="0026778E"/>
    <w:rsid w:val="002807CF"/>
    <w:rsid w:val="00282415"/>
    <w:rsid w:val="00283B4B"/>
    <w:rsid w:val="0028460B"/>
    <w:rsid w:val="002A2682"/>
    <w:rsid w:val="002A78C1"/>
    <w:rsid w:val="002B2930"/>
    <w:rsid w:val="002B422E"/>
    <w:rsid w:val="002B42B6"/>
    <w:rsid w:val="002B45F7"/>
    <w:rsid w:val="002B49D5"/>
    <w:rsid w:val="002B63ED"/>
    <w:rsid w:val="002C12FA"/>
    <w:rsid w:val="002C1D11"/>
    <w:rsid w:val="002C3E4C"/>
    <w:rsid w:val="002D4AFC"/>
    <w:rsid w:val="002E0B85"/>
    <w:rsid w:val="002F0120"/>
    <w:rsid w:val="003016DA"/>
    <w:rsid w:val="00305D3C"/>
    <w:rsid w:val="00312DB2"/>
    <w:rsid w:val="0031626D"/>
    <w:rsid w:val="0032604F"/>
    <w:rsid w:val="00327F26"/>
    <w:rsid w:val="003307E0"/>
    <w:rsid w:val="00331D58"/>
    <w:rsid w:val="00332776"/>
    <w:rsid w:val="00336163"/>
    <w:rsid w:val="0034103F"/>
    <w:rsid w:val="00341E91"/>
    <w:rsid w:val="00344EAD"/>
    <w:rsid w:val="003479B7"/>
    <w:rsid w:val="00363FA2"/>
    <w:rsid w:val="00366A76"/>
    <w:rsid w:val="00367673"/>
    <w:rsid w:val="003676B6"/>
    <w:rsid w:val="00374422"/>
    <w:rsid w:val="00376BAA"/>
    <w:rsid w:val="003829C1"/>
    <w:rsid w:val="003867EF"/>
    <w:rsid w:val="00395646"/>
    <w:rsid w:val="003B3D4B"/>
    <w:rsid w:val="003C00AD"/>
    <w:rsid w:val="003C00D1"/>
    <w:rsid w:val="003C1B4D"/>
    <w:rsid w:val="003D48C5"/>
    <w:rsid w:val="003D7DD0"/>
    <w:rsid w:val="003F25D6"/>
    <w:rsid w:val="003F2EF3"/>
    <w:rsid w:val="003F4976"/>
    <w:rsid w:val="003F72C5"/>
    <w:rsid w:val="004073F3"/>
    <w:rsid w:val="00410052"/>
    <w:rsid w:val="004126F1"/>
    <w:rsid w:val="00415195"/>
    <w:rsid w:val="00424A5A"/>
    <w:rsid w:val="00426436"/>
    <w:rsid w:val="004303D4"/>
    <w:rsid w:val="004320CA"/>
    <w:rsid w:val="004322CA"/>
    <w:rsid w:val="004362ED"/>
    <w:rsid w:val="00440BBE"/>
    <w:rsid w:val="004448AD"/>
    <w:rsid w:val="004462E1"/>
    <w:rsid w:val="00450EE4"/>
    <w:rsid w:val="00452674"/>
    <w:rsid w:val="004574FA"/>
    <w:rsid w:val="004603E2"/>
    <w:rsid w:val="00461E74"/>
    <w:rsid w:val="00464C18"/>
    <w:rsid w:val="00466BE0"/>
    <w:rsid w:val="004672AB"/>
    <w:rsid w:val="00480712"/>
    <w:rsid w:val="00485655"/>
    <w:rsid w:val="00490317"/>
    <w:rsid w:val="00493791"/>
    <w:rsid w:val="00494558"/>
    <w:rsid w:val="0049500E"/>
    <w:rsid w:val="004B4667"/>
    <w:rsid w:val="004C5AEA"/>
    <w:rsid w:val="004C5D0F"/>
    <w:rsid w:val="004C7C81"/>
    <w:rsid w:val="004D0F84"/>
    <w:rsid w:val="004D2F70"/>
    <w:rsid w:val="004D37A0"/>
    <w:rsid w:val="004D4839"/>
    <w:rsid w:val="004D63F3"/>
    <w:rsid w:val="004E0D08"/>
    <w:rsid w:val="004E2A36"/>
    <w:rsid w:val="004E423A"/>
    <w:rsid w:val="004E4830"/>
    <w:rsid w:val="004E48E5"/>
    <w:rsid w:val="004F4B13"/>
    <w:rsid w:val="004F5CBA"/>
    <w:rsid w:val="0050439F"/>
    <w:rsid w:val="00520B1F"/>
    <w:rsid w:val="005232BA"/>
    <w:rsid w:val="005249AE"/>
    <w:rsid w:val="0053387E"/>
    <w:rsid w:val="00534697"/>
    <w:rsid w:val="00536D36"/>
    <w:rsid w:val="0054074F"/>
    <w:rsid w:val="0055312E"/>
    <w:rsid w:val="00555314"/>
    <w:rsid w:val="00555A76"/>
    <w:rsid w:val="00560C03"/>
    <w:rsid w:val="00562698"/>
    <w:rsid w:val="00565F86"/>
    <w:rsid w:val="005678F4"/>
    <w:rsid w:val="0057365A"/>
    <w:rsid w:val="005836EC"/>
    <w:rsid w:val="00585DF3"/>
    <w:rsid w:val="005929E8"/>
    <w:rsid w:val="005A54F3"/>
    <w:rsid w:val="005B11AE"/>
    <w:rsid w:val="005B3D1D"/>
    <w:rsid w:val="005B5FDF"/>
    <w:rsid w:val="005B60F7"/>
    <w:rsid w:val="005C0FD8"/>
    <w:rsid w:val="005C5CC0"/>
    <w:rsid w:val="005D1D23"/>
    <w:rsid w:val="005D2B3F"/>
    <w:rsid w:val="005D71B0"/>
    <w:rsid w:val="005E0017"/>
    <w:rsid w:val="005E4E3C"/>
    <w:rsid w:val="005E5396"/>
    <w:rsid w:val="005E6FBD"/>
    <w:rsid w:val="00614197"/>
    <w:rsid w:val="00614670"/>
    <w:rsid w:val="00615C41"/>
    <w:rsid w:val="006237FA"/>
    <w:rsid w:val="00626ABA"/>
    <w:rsid w:val="0063313D"/>
    <w:rsid w:val="00640A1F"/>
    <w:rsid w:val="00643FF9"/>
    <w:rsid w:val="0064771B"/>
    <w:rsid w:val="0066129D"/>
    <w:rsid w:val="00661BA2"/>
    <w:rsid w:val="006653BE"/>
    <w:rsid w:val="0066776F"/>
    <w:rsid w:val="00670A00"/>
    <w:rsid w:val="00671726"/>
    <w:rsid w:val="00674D47"/>
    <w:rsid w:val="006852D7"/>
    <w:rsid w:val="00686352"/>
    <w:rsid w:val="00687CA1"/>
    <w:rsid w:val="00692DAC"/>
    <w:rsid w:val="0069304B"/>
    <w:rsid w:val="00693759"/>
    <w:rsid w:val="00695610"/>
    <w:rsid w:val="006A23AE"/>
    <w:rsid w:val="006A7CB1"/>
    <w:rsid w:val="006B3820"/>
    <w:rsid w:val="006B3BDE"/>
    <w:rsid w:val="006B4AD9"/>
    <w:rsid w:val="006B504F"/>
    <w:rsid w:val="006C2669"/>
    <w:rsid w:val="006C325B"/>
    <w:rsid w:val="006D18D3"/>
    <w:rsid w:val="006E2C6B"/>
    <w:rsid w:val="006F5203"/>
    <w:rsid w:val="00704C1F"/>
    <w:rsid w:val="00704FCA"/>
    <w:rsid w:val="00721B52"/>
    <w:rsid w:val="0072379C"/>
    <w:rsid w:val="007260DB"/>
    <w:rsid w:val="00727413"/>
    <w:rsid w:val="00734946"/>
    <w:rsid w:val="0073607C"/>
    <w:rsid w:val="007411F8"/>
    <w:rsid w:val="007536E2"/>
    <w:rsid w:val="00753F7F"/>
    <w:rsid w:val="0076666C"/>
    <w:rsid w:val="007735BA"/>
    <w:rsid w:val="00775CE3"/>
    <w:rsid w:val="00781D47"/>
    <w:rsid w:val="00790CD7"/>
    <w:rsid w:val="007B69EB"/>
    <w:rsid w:val="007C115B"/>
    <w:rsid w:val="007C1F0E"/>
    <w:rsid w:val="007D0736"/>
    <w:rsid w:val="007D187B"/>
    <w:rsid w:val="007D2462"/>
    <w:rsid w:val="007D439C"/>
    <w:rsid w:val="007E1AD8"/>
    <w:rsid w:val="007F0BE3"/>
    <w:rsid w:val="00806240"/>
    <w:rsid w:val="00807E91"/>
    <w:rsid w:val="00824848"/>
    <w:rsid w:val="00830C73"/>
    <w:rsid w:val="008321F2"/>
    <w:rsid w:val="0084235F"/>
    <w:rsid w:val="00847616"/>
    <w:rsid w:val="00852B24"/>
    <w:rsid w:val="00855D9F"/>
    <w:rsid w:val="0086151F"/>
    <w:rsid w:val="00863E8D"/>
    <w:rsid w:val="00877DF7"/>
    <w:rsid w:val="00881807"/>
    <w:rsid w:val="008843D3"/>
    <w:rsid w:val="00890839"/>
    <w:rsid w:val="00891B1D"/>
    <w:rsid w:val="00892E8C"/>
    <w:rsid w:val="00893015"/>
    <w:rsid w:val="00893760"/>
    <w:rsid w:val="00894B8B"/>
    <w:rsid w:val="008A305D"/>
    <w:rsid w:val="008A39B8"/>
    <w:rsid w:val="008A4A92"/>
    <w:rsid w:val="008A7151"/>
    <w:rsid w:val="008B31EF"/>
    <w:rsid w:val="008B4E3A"/>
    <w:rsid w:val="008C3672"/>
    <w:rsid w:val="008D5CD3"/>
    <w:rsid w:val="008D70CA"/>
    <w:rsid w:val="008F04FF"/>
    <w:rsid w:val="008F559E"/>
    <w:rsid w:val="00902CE2"/>
    <w:rsid w:val="00903F49"/>
    <w:rsid w:val="00910D70"/>
    <w:rsid w:val="00910EF1"/>
    <w:rsid w:val="0091150D"/>
    <w:rsid w:val="00911B2F"/>
    <w:rsid w:val="0091224B"/>
    <w:rsid w:val="00912DA4"/>
    <w:rsid w:val="009174E2"/>
    <w:rsid w:val="0092508F"/>
    <w:rsid w:val="00927E36"/>
    <w:rsid w:val="00936720"/>
    <w:rsid w:val="0095460B"/>
    <w:rsid w:val="0095498A"/>
    <w:rsid w:val="00955E46"/>
    <w:rsid w:val="00956B02"/>
    <w:rsid w:val="009649C2"/>
    <w:rsid w:val="00972A98"/>
    <w:rsid w:val="00982336"/>
    <w:rsid w:val="0098621F"/>
    <w:rsid w:val="00990A52"/>
    <w:rsid w:val="00990BC0"/>
    <w:rsid w:val="00992534"/>
    <w:rsid w:val="00992835"/>
    <w:rsid w:val="0099463D"/>
    <w:rsid w:val="0099532A"/>
    <w:rsid w:val="009A0624"/>
    <w:rsid w:val="009B1A78"/>
    <w:rsid w:val="009B4F3D"/>
    <w:rsid w:val="009C4F4D"/>
    <w:rsid w:val="009C5C95"/>
    <w:rsid w:val="009D1AA9"/>
    <w:rsid w:val="009D1B72"/>
    <w:rsid w:val="009E3448"/>
    <w:rsid w:val="009E4CD5"/>
    <w:rsid w:val="009E4E1E"/>
    <w:rsid w:val="009E58F0"/>
    <w:rsid w:val="009E7D22"/>
    <w:rsid w:val="009F1427"/>
    <w:rsid w:val="009F22CE"/>
    <w:rsid w:val="00A1139B"/>
    <w:rsid w:val="00A115EB"/>
    <w:rsid w:val="00A1243C"/>
    <w:rsid w:val="00A13698"/>
    <w:rsid w:val="00A136CE"/>
    <w:rsid w:val="00A14395"/>
    <w:rsid w:val="00A20F7F"/>
    <w:rsid w:val="00A31479"/>
    <w:rsid w:val="00A325F7"/>
    <w:rsid w:val="00A36857"/>
    <w:rsid w:val="00A41AD4"/>
    <w:rsid w:val="00A52713"/>
    <w:rsid w:val="00A537C1"/>
    <w:rsid w:val="00A54629"/>
    <w:rsid w:val="00A60A84"/>
    <w:rsid w:val="00A616CE"/>
    <w:rsid w:val="00A67C00"/>
    <w:rsid w:val="00A70E65"/>
    <w:rsid w:val="00A71A77"/>
    <w:rsid w:val="00A74AB8"/>
    <w:rsid w:val="00A86389"/>
    <w:rsid w:val="00A90A20"/>
    <w:rsid w:val="00A912A8"/>
    <w:rsid w:val="00A91DC3"/>
    <w:rsid w:val="00A91E06"/>
    <w:rsid w:val="00A958B0"/>
    <w:rsid w:val="00AA31F5"/>
    <w:rsid w:val="00AA3E0F"/>
    <w:rsid w:val="00AA3F61"/>
    <w:rsid w:val="00AB171F"/>
    <w:rsid w:val="00AB7905"/>
    <w:rsid w:val="00AC1719"/>
    <w:rsid w:val="00AD6E3B"/>
    <w:rsid w:val="00AD79D8"/>
    <w:rsid w:val="00AE0591"/>
    <w:rsid w:val="00AE228F"/>
    <w:rsid w:val="00AE568D"/>
    <w:rsid w:val="00AE5B35"/>
    <w:rsid w:val="00AF2265"/>
    <w:rsid w:val="00AF4933"/>
    <w:rsid w:val="00B011CE"/>
    <w:rsid w:val="00B10E35"/>
    <w:rsid w:val="00B163C4"/>
    <w:rsid w:val="00B163F6"/>
    <w:rsid w:val="00B168E7"/>
    <w:rsid w:val="00B16AFE"/>
    <w:rsid w:val="00B16CDC"/>
    <w:rsid w:val="00B2199D"/>
    <w:rsid w:val="00B31D20"/>
    <w:rsid w:val="00B32235"/>
    <w:rsid w:val="00B34EF3"/>
    <w:rsid w:val="00B3559D"/>
    <w:rsid w:val="00B40E7A"/>
    <w:rsid w:val="00B47B1C"/>
    <w:rsid w:val="00B51CA2"/>
    <w:rsid w:val="00B5485C"/>
    <w:rsid w:val="00B57BA0"/>
    <w:rsid w:val="00B60FB9"/>
    <w:rsid w:val="00B61BD4"/>
    <w:rsid w:val="00B6591E"/>
    <w:rsid w:val="00B65B5D"/>
    <w:rsid w:val="00B73E1B"/>
    <w:rsid w:val="00B75A7F"/>
    <w:rsid w:val="00B86C13"/>
    <w:rsid w:val="00B902DA"/>
    <w:rsid w:val="00B9250A"/>
    <w:rsid w:val="00B96FAB"/>
    <w:rsid w:val="00BA5BD4"/>
    <w:rsid w:val="00BB2630"/>
    <w:rsid w:val="00BB4B60"/>
    <w:rsid w:val="00BB633E"/>
    <w:rsid w:val="00BB6A5D"/>
    <w:rsid w:val="00BC2D82"/>
    <w:rsid w:val="00BD3656"/>
    <w:rsid w:val="00BD52D4"/>
    <w:rsid w:val="00BE6E18"/>
    <w:rsid w:val="00BF216D"/>
    <w:rsid w:val="00BF302E"/>
    <w:rsid w:val="00C03083"/>
    <w:rsid w:val="00C068F3"/>
    <w:rsid w:val="00C35CE8"/>
    <w:rsid w:val="00C50944"/>
    <w:rsid w:val="00C54D57"/>
    <w:rsid w:val="00C55030"/>
    <w:rsid w:val="00C60A7D"/>
    <w:rsid w:val="00C63DE6"/>
    <w:rsid w:val="00C67E68"/>
    <w:rsid w:val="00C73F3F"/>
    <w:rsid w:val="00C7424E"/>
    <w:rsid w:val="00C755BA"/>
    <w:rsid w:val="00C817F4"/>
    <w:rsid w:val="00C840D5"/>
    <w:rsid w:val="00C84FEF"/>
    <w:rsid w:val="00C872D8"/>
    <w:rsid w:val="00C94376"/>
    <w:rsid w:val="00C96660"/>
    <w:rsid w:val="00C96A36"/>
    <w:rsid w:val="00CA0152"/>
    <w:rsid w:val="00CA7E72"/>
    <w:rsid w:val="00CB2316"/>
    <w:rsid w:val="00CB3BFC"/>
    <w:rsid w:val="00CB7F9C"/>
    <w:rsid w:val="00CD1237"/>
    <w:rsid w:val="00CD185E"/>
    <w:rsid w:val="00CD3B7F"/>
    <w:rsid w:val="00CD693C"/>
    <w:rsid w:val="00CE1CE6"/>
    <w:rsid w:val="00CF4256"/>
    <w:rsid w:val="00CF6F82"/>
    <w:rsid w:val="00CF7253"/>
    <w:rsid w:val="00D075CF"/>
    <w:rsid w:val="00D110E6"/>
    <w:rsid w:val="00D26CE8"/>
    <w:rsid w:val="00D36D0E"/>
    <w:rsid w:val="00D41B9F"/>
    <w:rsid w:val="00D47B0A"/>
    <w:rsid w:val="00D50B55"/>
    <w:rsid w:val="00D55AF5"/>
    <w:rsid w:val="00D604C8"/>
    <w:rsid w:val="00D62EE1"/>
    <w:rsid w:val="00D63F8F"/>
    <w:rsid w:val="00D6463B"/>
    <w:rsid w:val="00D7031D"/>
    <w:rsid w:val="00D70FAE"/>
    <w:rsid w:val="00D76648"/>
    <w:rsid w:val="00D81A14"/>
    <w:rsid w:val="00D821FE"/>
    <w:rsid w:val="00D9577C"/>
    <w:rsid w:val="00D96EEF"/>
    <w:rsid w:val="00DA139C"/>
    <w:rsid w:val="00DA2BDB"/>
    <w:rsid w:val="00DA3736"/>
    <w:rsid w:val="00DA5085"/>
    <w:rsid w:val="00DA7FAC"/>
    <w:rsid w:val="00DB0B92"/>
    <w:rsid w:val="00DB108B"/>
    <w:rsid w:val="00DB4563"/>
    <w:rsid w:val="00DB4A4D"/>
    <w:rsid w:val="00DC0F34"/>
    <w:rsid w:val="00DC11D3"/>
    <w:rsid w:val="00DD603C"/>
    <w:rsid w:val="00DE20DD"/>
    <w:rsid w:val="00DE6EB1"/>
    <w:rsid w:val="00DF0507"/>
    <w:rsid w:val="00DF1CBB"/>
    <w:rsid w:val="00DF5E83"/>
    <w:rsid w:val="00E06936"/>
    <w:rsid w:val="00E11F91"/>
    <w:rsid w:val="00E14CA2"/>
    <w:rsid w:val="00E15785"/>
    <w:rsid w:val="00E21020"/>
    <w:rsid w:val="00E30759"/>
    <w:rsid w:val="00E336BA"/>
    <w:rsid w:val="00E43312"/>
    <w:rsid w:val="00E44B5B"/>
    <w:rsid w:val="00E4578B"/>
    <w:rsid w:val="00E4649C"/>
    <w:rsid w:val="00E473AE"/>
    <w:rsid w:val="00E544E5"/>
    <w:rsid w:val="00E5700B"/>
    <w:rsid w:val="00E60686"/>
    <w:rsid w:val="00E615FE"/>
    <w:rsid w:val="00E66114"/>
    <w:rsid w:val="00E72E75"/>
    <w:rsid w:val="00E75962"/>
    <w:rsid w:val="00E82D25"/>
    <w:rsid w:val="00E83CE2"/>
    <w:rsid w:val="00E952EA"/>
    <w:rsid w:val="00E972B3"/>
    <w:rsid w:val="00EA3146"/>
    <w:rsid w:val="00EA7043"/>
    <w:rsid w:val="00EB2ECA"/>
    <w:rsid w:val="00EB6187"/>
    <w:rsid w:val="00EB6AF5"/>
    <w:rsid w:val="00EC3121"/>
    <w:rsid w:val="00EC375E"/>
    <w:rsid w:val="00EC6D0D"/>
    <w:rsid w:val="00ED259B"/>
    <w:rsid w:val="00ED3C2E"/>
    <w:rsid w:val="00EE05B0"/>
    <w:rsid w:val="00EE38CD"/>
    <w:rsid w:val="00EE3EEB"/>
    <w:rsid w:val="00EE50F3"/>
    <w:rsid w:val="00EE5826"/>
    <w:rsid w:val="00F03E96"/>
    <w:rsid w:val="00F133FD"/>
    <w:rsid w:val="00F1645B"/>
    <w:rsid w:val="00F17368"/>
    <w:rsid w:val="00F237B6"/>
    <w:rsid w:val="00F24716"/>
    <w:rsid w:val="00F2540E"/>
    <w:rsid w:val="00F25E2B"/>
    <w:rsid w:val="00F261D6"/>
    <w:rsid w:val="00F410DE"/>
    <w:rsid w:val="00F43331"/>
    <w:rsid w:val="00F56545"/>
    <w:rsid w:val="00F620C7"/>
    <w:rsid w:val="00F6377F"/>
    <w:rsid w:val="00F664FF"/>
    <w:rsid w:val="00F721DB"/>
    <w:rsid w:val="00F8261E"/>
    <w:rsid w:val="00F97152"/>
    <w:rsid w:val="00FB2854"/>
    <w:rsid w:val="00FC5CE5"/>
    <w:rsid w:val="00FC78F4"/>
    <w:rsid w:val="00FD012A"/>
    <w:rsid w:val="00FD23C0"/>
    <w:rsid w:val="00FE2709"/>
    <w:rsid w:val="00FE3B4C"/>
    <w:rsid w:val="00FE48C0"/>
    <w:rsid w:val="00FF2FE0"/>
    <w:rsid w:val="00FF4BE7"/>
    <w:rsid w:val="00FF4F5A"/>
    <w:rsid w:val="00FF556C"/>
    <w:rsid w:val="00FF572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03927FF3"/>
  <w15:docId w15:val="{FD651075-8AEE-4EAF-9148-BAB97EA34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3">
    <w:name w:val="heading 3"/>
    <w:basedOn w:val="Standard"/>
    <w:next w:val="Standard"/>
    <w:link w:val="berschrift3Zchn"/>
    <w:unhideWhenUsed/>
    <w:qFormat/>
    <w:rsid w:val="00440B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basedOn w:val="Absatz-Standardschriftart"/>
    <w:uiPriority w:val="99"/>
    <w:rsid w:val="00FB2854"/>
    <w:rPr>
      <w:color w:val="0000FF"/>
      <w:u w:val="singl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rsid w:val="007260DB"/>
    <w:pPr>
      <w:overflowPunct/>
      <w:autoSpaceDE/>
      <w:autoSpaceDN/>
      <w:adjustRightInd/>
      <w:textAlignment w:val="auto"/>
    </w:pPr>
    <w:rPr>
      <w:rFonts w:cs="Arial"/>
      <w:b/>
      <w:szCs w:val="24"/>
    </w:rPr>
  </w:style>
  <w:style w:type="character" w:customStyle="1" w:styleId="TextkrperZchn">
    <w:name w:val="Textkörper Zchn"/>
    <w:basedOn w:val="Absatz-Standardschriftart"/>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basedOn w:val="Absatz-Standardschriftart"/>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332776"/>
    <w:pPr>
      <w:framePr w:w="9620" w:h="1237" w:hRule="exact" w:wrap="notBeside" w:vAnchor="page" w:hAnchor="page" w:x="1192" w:y="1702"/>
      <w:jc w:val="right"/>
    </w:pPr>
    <w:rPr>
      <w:rFonts w:cs="Arial"/>
    </w:rPr>
  </w:style>
  <w:style w:type="character" w:customStyle="1" w:styleId="HL01Zchn">
    <w:name w:val="HL01 Zchn"/>
    <w:basedOn w:val="Absatz-Standardschriftart"/>
    <w:link w:val="HL01"/>
    <w:rsid w:val="00332776"/>
    <w:rPr>
      <w:rFonts w:ascii="Arial" w:hAnsi="Arial" w:cs="Arial"/>
      <w:b/>
      <w:smallCaps/>
      <w:sz w:val="36"/>
      <w:szCs w:val="36"/>
    </w:rPr>
  </w:style>
  <w:style w:type="character" w:customStyle="1" w:styleId="PMDatumZchn">
    <w:name w:val="PM_Datum Zchn"/>
    <w:basedOn w:val="Absatz-Standardschriftart"/>
    <w:link w:val="PMDatum"/>
    <w:rsid w:val="00332776"/>
    <w:rPr>
      <w:rFonts w:ascii="Arial" w:hAnsi="Arial" w:cs="Arial"/>
      <w:sz w:val="22"/>
    </w:rPr>
  </w:style>
  <w:style w:type="character" w:customStyle="1" w:styleId="berschrift1Zchn">
    <w:name w:val="Überschrift 1 Zchn"/>
    <w:basedOn w:val="Absatz-Standardschriftart"/>
    <w:link w:val="berschrift1"/>
    <w:uiPriority w:val="9"/>
    <w:rsid w:val="001D1FD2"/>
    <w:rPr>
      <w:rFonts w:ascii="Arial" w:hAnsi="Arial" w:cs="Arial"/>
      <w:b/>
      <w:iCs/>
      <w:sz w:val="22"/>
    </w:rPr>
  </w:style>
  <w:style w:type="character" w:styleId="BesuchterLink">
    <w:name w:val="FollowedHyperlink"/>
    <w:basedOn w:val="Absatz-Standardschriftart"/>
    <w:rsid w:val="00AA31F5"/>
    <w:rPr>
      <w:color w:val="800080" w:themeColor="followedHyperlink"/>
      <w:u w:val="singl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basedOn w:val="Absatz-Standardschriftart"/>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basedOn w:val="Absatz-Standardschriftart"/>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basedOn w:val="Kommentartext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85655"/>
    <w:rPr>
      <w:rFonts w:ascii="Tahoma" w:hAnsi="Tahoma" w:cs="Tahoma"/>
      <w:sz w:val="16"/>
      <w:szCs w:val="16"/>
    </w:rPr>
  </w:style>
  <w:style w:type="paragraph" w:styleId="berarbeitung">
    <w:name w:val="Revision"/>
    <w:hidden/>
    <w:uiPriority w:val="99"/>
    <w:semiHidden/>
    <w:rsid w:val="005232BA"/>
    <w:rPr>
      <w:rFonts w:ascii="Arial" w:hAnsi="Arial"/>
      <w:sz w:val="22"/>
    </w:rPr>
  </w:style>
  <w:style w:type="character" w:styleId="NichtaufgelsteErwhnung">
    <w:name w:val="Unresolved Mention"/>
    <w:basedOn w:val="Absatz-Standardschriftart"/>
    <w:uiPriority w:val="99"/>
    <w:semiHidden/>
    <w:unhideWhenUsed/>
    <w:rsid w:val="006A23AE"/>
    <w:rPr>
      <w:color w:val="605E5C"/>
      <w:shd w:val="clear" w:color="auto" w:fill="E1DFDD"/>
    </w:rPr>
  </w:style>
  <w:style w:type="character" w:styleId="Hervorhebung">
    <w:name w:val="Emphasis"/>
    <w:basedOn w:val="Absatz-Standardschriftart"/>
    <w:uiPriority w:val="20"/>
    <w:qFormat/>
    <w:rsid w:val="006A23AE"/>
    <w:rPr>
      <w:i/>
      <w:iCs/>
    </w:rPr>
  </w:style>
  <w:style w:type="character" w:customStyle="1" w:styleId="berschrift3Zchn">
    <w:name w:val="Überschrift 3 Zchn"/>
    <w:basedOn w:val="Absatz-Standardschriftart"/>
    <w:link w:val="berschrift3"/>
    <w:rsid w:val="00440BB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27401">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872838838">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138644644">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2105238">
      <w:bodyDiv w:val="1"/>
      <w:marLeft w:val="0"/>
      <w:marRight w:val="0"/>
      <w:marTop w:val="0"/>
      <w:marBottom w:val="0"/>
      <w:divBdr>
        <w:top w:val="none" w:sz="0" w:space="0" w:color="auto"/>
        <w:left w:val="none" w:sz="0" w:space="0" w:color="auto"/>
        <w:bottom w:val="none" w:sz="0" w:space="0" w:color="auto"/>
        <w:right w:val="none" w:sz="0" w:space="0" w:color="auto"/>
      </w:divBdr>
    </w:div>
    <w:div w:id="1489637472">
      <w:bodyDiv w:val="1"/>
      <w:marLeft w:val="0"/>
      <w:marRight w:val="0"/>
      <w:marTop w:val="0"/>
      <w:marBottom w:val="0"/>
      <w:divBdr>
        <w:top w:val="none" w:sz="0" w:space="0" w:color="auto"/>
        <w:left w:val="none" w:sz="0" w:space="0" w:color="auto"/>
        <w:bottom w:val="none" w:sz="0" w:space="0" w:color="auto"/>
        <w:right w:val="none" w:sz="0" w:space="0" w:color="auto"/>
      </w:divBdr>
    </w:div>
    <w:div w:id="1733117773">
      <w:bodyDiv w:val="1"/>
      <w:marLeft w:val="0"/>
      <w:marRight w:val="0"/>
      <w:marTop w:val="0"/>
      <w:marBottom w:val="0"/>
      <w:divBdr>
        <w:top w:val="none" w:sz="0" w:space="0" w:color="auto"/>
        <w:left w:val="none" w:sz="0" w:space="0" w:color="auto"/>
        <w:bottom w:val="none" w:sz="0" w:space="0" w:color="auto"/>
        <w:right w:val="none" w:sz="0" w:space="0" w:color="auto"/>
      </w:divBdr>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rt.grosse@kalksandstein.d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F:\Vorlagen\WORD\BV\BV%20Brief.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F29D22FD81D29F4F9A1810D8C33BEC94" ma:contentTypeVersion="5" ma:contentTypeDescription="Ein neues Dokument erstellen." ma:contentTypeScope="" ma:versionID="d63fc590634d7cfdce75daf30d19eb07">
  <xsd:schema xmlns:xsd="http://www.w3.org/2001/XMLSchema" xmlns:xs="http://www.w3.org/2001/XMLSchema" xmlns:p="http://schemas.microsoft.com/office/2006/metadata/properties" xmlns:ns3="9a9a7a5b-1b02-4c87-8edd-c0e77eab6920" targetNamespace="http://schemas.microsoft.com/office/2006/metadata/properties" ma:root="true" ma:fieldsID="2958b0577ffb873a0079d67d9d56ad43" ns3:_="">
    <xsd:import namespace="9a9a7a5b-1b02-4c87-8edd-c0e77eab692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a7a5b-1b02-4c87-8edd-c0e77eab692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11A5AE-C409-421B-9124-FAB7227091C8}">
  <ds:schemaRef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a9a7a5b-1b02-4c87-8edd-c0e77eab6920"/>
    <ds:schemaRef ds:uri="http://www.w3.org/XML/1998/namespace"/>
  </ds:schemaRefs>
</ds:datastoreItem>
</file>

<file path=customXml/itemProps2.xml><?xml version="1.0" encoding="utf-8"?>
<ds:datastoreItem xmlns:ds="http://schemas.openxmlformats.org/officeDocument/2006/customXml" ds:itemID="{BB951A1C-E2CA-4C8A-9366-43F7EEA8A766}">
  <ds:schemaRefs>
    <ds:schemaRef ds:uri="http://schemas.openxmlformats.org/officeDocument/2006/bibliography"/>
  </ds:schemaRefs>
</ds:datastoreItem>
</file>

<file path=customXml/itemProps3.xml><?xml version="1.0" encoding="utf-8"?>
<ds:datastoreItem xmlns:ds="http://schemas.openxmlformats.org/officeDocument/2006/customXml" ds:itemID="{28919CDA-97B0-43C1-8B0E-9E6544CCD2B8}">
  <ds:schemaRefs>
    <ds:schemaRef ds:uri="http://schemas.openxmlformats.org/officeDocument/2006/bibliography"/>
  </ds:schemaRefs>
</ds:datastoreItem>
</file>

<file path=customXml/itemProps4.xml><?xml version="1.0" encoding="utf-8"?>
<ds:datastoreItem xmlns:ds="http://schemas.openxmlformats.org/officeDocument/2006/customXml" ds:itemID="{8FA906B5-2128-4D83-B732-FE608D0649F0}">
  <ds:schemaRefs>
    <ds:schemaRef ds:uri="http://schemas.microsoft.com/sharepoint/v3/contenttype/forms"/>
  </ds:schemaRefs>
</ds:datastoreItem>
</file>

<file path=customXml/itemProps5.xml><?xml version="1.0" encoding="utf-8"?>
<ds:datastoreItem xmlns:ds="http://schemas.openxmlformats.org/officeDocument/2006/customXml" ds:itemID="{04E5AE4F-2B55-4EA6-AA50-7A2095A89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a7a5b-1b02-4c87-8edd-c0e77eab6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DA64492-689A-47F5-822A-B318ACF98231}">
  <ds:schemaRefs>
    <ds:schemaRef ds:uri="http://schemas.openxmlformats.org/officeDocument/2006/bibliography"/>
  </ds:schemaRefs>
</ds:datastoreItem>
</file>

<file path=customXml/itemProps7.xml><?xml version="1.0" encoding="utf-8"?>
<ds:datastoreItem xmlns:ds="http://schemas.openxmlformats.org/officeDocument/2006/customXml" ds:itemID="{1B69891A-B743-4E06-9D1C-DA9C71226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BV Brief</Template>
  <TotalTime>0</TotalTime>
  <Pages>4</Pages>
  <Words>654</Words>
  <Characters>4126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Büttner</dc:creator>
  <cp:lastModifiedBy>Bert Große</cp:lastModifiedBy>
  <cp:revision>2</cp:revision>
  <cp:lastPrinted>2025-11-10T08:33:00Z</cp:lastPrinted>
  <dcterms:created xsi:type="dcterms:W3CDTF">2025-11-10T10:16:00Z</dcterms:created>
  <dcterms:modified xsi:type="dcterms:W3CDTF">2025-11-10T10:16:00Z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0x010100F29D22FD81D29F4F9A1810D8C33BEC94</vt:lpwstr>
  </property>
</Properties>
</file>